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60D893" w14:textId="48D6D076" w:rsidR="008B211A" w:rsidRPr="004D6EF9" w:rsidRDefault="004D6EF9">
      <w:pPr>
        <w:pStyle w:val="Standard"/>
        <w:rPr>
          <w:rFonts w:cs="Times New Roman"/>
          <w:color w:val="000000" w:themeColor="text1"/>
          <w:sz w:val="28"/>
          <w:szCs w:val="28"/>
        </w:rPr>
      </w:pPr>
      <w:bookmarkStart w:id="0" w:name="_GoBack"/>
      <w:r w:rsidRPr="004D6EF9">
        <w:rPr>
          <w:sz w:val="28"/>
          <w:szCs w:val="28"/>
          <w:lang w:val="bg-BG"/>
        </w:rPr>
        <w:t xml:space="preserve">РАЗДЕЛ </w:t>
      </w:r>
      <w:r w:rsidRPr="004D6EF9">
        <w:rPr>
          <w:sz w:val="28"/>
          <w:szCs w:val="28"/>
        </w:rPr>
        <w:t xml:space="preserve">II </w:t>
      </w:r>
      <w:r w:rsidRPr="004D6EF9">
        <w:rPr>
          <w:sz w:val="28"/>
          <w:szCs w:val="28"/>
          <w:lang w:val="bg-BG"/>
        </w:rPr>
        <w:t xml:space="preserve"> </w:t>
      </w:r>
    </w:p>
    <w:bookmarkEnd w:id="0"/>
    <w:p w14:paraId="3CD4A815" w14:textId="77777777" w:rsidR="004D6EF9" w:rsidRDefault="004D6EF9" w:rsidP="005E63AD">
      <w:pPr>
        <w:pStyle w:val="Standard"/>
        <w:jc w:val="center"/>
        <w:rPr>
          <w:rFonts w:cs="Times New Roman"/>
          <w:b/>
          <w:bCs/>
          <w:color w:val="000000" w:themeColor="text1"/>
          <w:sz w:val="28"/>
          <w:szCs w:val="28"/>
        </w:rPr>
      </w:pPr>
    </w:p>
    <w:p w14:paraId="4540EF7E" w14:textId="77777777" w:rsidR="004D6EF9" w:rsidRDefault="004D6EF9" w:rsidP="005E63AD">
      <w:pPr>
        <w:pStyle w:val="Standard"/>
        <w:jc w:val="center"/>
        <w:rPr>
          <w:rFonts w:cs="Times New Roman"/>
          <w:b/>
          <w:bCs/>
          <w:color w:val="000000" w:themeColor="text1"/>
          <w:sz w:val="28"/>
          <w:szCs w:val="28"/>
        </w:rPr>
      </w:pPr>
    </w:p>
    <w:p w14:paraId="4C6137AD" w14:textId="6802021A" w:rsidR="005E63AD" w:rsidRPr="00F402AA" w:rsidRDefault="00FF2FA9" w:rsidP="005E63AD">
      <w:pPr>
        <w:pStyle w:val="Standard"/>
        <w:jc w:val="center"/>
        <w:rPr>
          <w:rFonts w:cs="Times New Roman"/>
          <w:b/>
          <w:bCs/>
          <w:color w:val="000000" w:themeColor="text1"/>
          <w:sz w:val="28"/>
          <w:szCs w:val="28"/>
          <w:lang w:val="bg-BG"/>
        </w:rPr>
      </w:pPr>
      <w:r w:rsidRPr="00F402AA">
        <w:rPr>
          <w:rFonts w:cs="Times New Roman"/>
          <w:b/>
          <w:bCs/>
          <w:color w:val="000000" w:themeColor="text1"/>
          <w:sz w:val="28"/>
          <w:szCs w:val="28"/>
          <w:lang w:val="bg-BG"/>
        </w:rPr>
        <w:t>КВАЛИФИКАЦИОНЕН</w:t>
      </w:r>
      <w:r w:rsidR="005E63AD" w:rsidRPr="00F402AA">
        <w:rPr>
          <w:rFonts w:cs="Times New Roman"/>
          <w:b/>
          <w:bCs/>
          <w:color w:val="000000" w:themeColor="text1"/>
          <w:sz w:val="28"/>
          <w:szCs w:val="28"/>
          <w:lang w:val="bg-BG"/>
        </w:rPr>
        <w:t xml:space="preserve"> ТЕСТ</w:t>
      </w:r>
    </w:p>
    <w:p w14:paraId="48A1B6A1" w14:textId="77777777" w:rsidR="005E63AD" w:rsidRPr="00F402AA" w:rsidRDefault="005E63AD">
      <w:pPr>
        <w:pStyle w:val="Standard"/>
        <w:rPr>
          <w:rFonts w:cs="Times New Roman"/>
          <w:color w:val="000000" w:themeColor="text1"/>
          <w:sz w:val="20"/>
          <w:szCs w:val="20"/>
          <w:lang w:val="bg-BG"/>
        </w:rPr>
      </w:pPr>
    </w:p>
    <w:p w14:paraId="2AAF0C88" w14:textId="00588AA8" w:rsidR="005E63AD" w:rsidRPr="00F402AA" w:rsidRDefault="005E63AD" w:rsidP="00A745DA">
      <w:pPr>
        <w:pStyle w:val="Standard"/>
        <w:jc w:val="both"/>
        <w:rPr>
          <w:rFonts w:cs="Times New Roman"/>
          <w:color w:val="000000" w:themeColor="text1"/>
          <w:sz w:val="20"/>
          <w:szCs w:val="20"/>
          <w:lang w:val="bg-BG"/>
        </w:rPr>
      </w:pPr>
      <w:r w:rsidRPr="00F402AA">
        <w:rPr>
          <w:rFonts w:cs="Times New Roman"/>
          <w:color w:val="000000" w:themeColor="text1"/>
          <w:sz w:val="20"/>
          <w:szCs w:val="20"/>
          <w:lang w:val="bg-BG"/>
        </w:rPr>
        <w:t>Минималн</w:t>
      </w:r>
      <w:r w:rsidR="00A745DA" w:rsidRPr="00F402AA">
        <w:rPr>
          <w:rFonts w:cs="Times New Roman"/>
          <w:color w:val="000000" w:themeColor="text1"/>
          <w:sz w:val="20"/>
          <w:szCs w:val="20"/>
          <w:lang w:val="bg-BG"/>
        </w:rPr>
        <w:t>о</w:t>
      </w:r>
      <w:r w:rsidRPr="00F402AA">
        <w:rPr>
          <w:rFonts w:cs="Times New Roman"/>
          <w:color w:val="000000" w:themeColor="text1"/>
          <w:sz w:val="20"/>
          <w:szCs w:val="20"/>
          <w:lang w:val="bg-BG"/>
        </w:rPr>
        <w:t xml:space="preserve"> изискван</w:t>
      </w:r>
      <w:r w:rsidR="00A745DA" w:rsidRPr="00F402AA">
        <w:rPr>
          <w:rFonts w:cs="Times New Roman"/>
          <w:color w:val="000000" w:themeColor="text1"/>
          <w:sz w:val="20"/>
          <w:szCs w:val="20"/>
          <w:lang w:val="bg-BG"/>
        </w:rPr>
        <w:t>е</w:t>
      </w:r>
      <w:r w:rsidRPr="00F402AA">
        <w:rPr>
          <w:rFonts w:cs="Times New Roman"/>
          <w:color w:val="000000" w:themeColor="text1"/>
          <w:sz w:val="20"/>
          <w:szCs w:val="20"/>
          <w:lang w:val="bg-BG"/>
        </w:rPr>
        <w:t>, за да бъде допустим</w:t>
      </w:r>
      <w:r w:rsidR="00A745DA" w:rsidRPr="00F402AA">
        <w:rPr>
          <w:rFonts w:cs="Times New Roman"/>
          <w:color w:val="000000" w:themeColor="text1"/>
          <w:sz w:val="20"/>
          <w:szCs w:val="20"/>
          <w:lang w:val="bg-BG"/>
        </w:rPr>
        <w:t>о кандидатстващото произведение, е да бъдат получени най-малко</w:t>
      </w:r>
      <w:r w:rsidRPr="00F402AA">
        <w:rPr>
          <w:rFonts w:cs="Times New Roman"/>
          <w:color w:val="000000" w:themeColor="text1"/>
          <w:sz w:val="20"/>
          <w:szCs w:val="20"/>
          <w:lang w:val="bg-BG"/>
        </w:rPr>
        <w:t xml:space="preserve"> общо 14 точки от общ</w:t>
      </w:r>
      <w:r w:rsidR="00A745DA" w:rsidRPr="00F402AA">
        <w:rPr>
          <w:rFonts w:cs="Times New Roman"/>
          <w:color w:val="000000" w:themeColor="text1"/>
          <w:sz w:val="20"/>
          <w:szCs w:val="20"/>
          <w:lang w:val="bg-BG"/>
        </w:rPr>
        <w:t>о</w:t>
      </w:r>
      <w:r w:rsidRPr="00F402AA">
        <w:rPr>
          <w:rFonts w:cs="Times New Roman"/>
          <w:color w:val="000000" w:themeColor="text1"/>
          <w:sz w:val="20"/>
          <w:szCs w:val="20"/>
          <w:lang w:val="bg-BG"/>
        </w:rPr>
        <w:t xml:space="preserve"> </w:t>
      </w:r>
      <w:r w:rsidR="00A40CE9" w:rsidRPr="00F402AA">
        <w:rPr>
          <w:rFonts w:cs="Times New Roman"/>
          <w:color w:val="000000" w:themeColor="text1"/>
          <w:sz w:val="20"/>
          <w:szCs w:val="20"/>
          <w:lang w:val="bg-BG"/>
        </w:rPr>
        <w:t>36</w:t>
      </w:r>
      <w:r w:rsidRPr="00F402AA">
        <w:rPr>
          <w:rFonts w:cs="Times New Roman"/>
          <w:color w:val="000000" w:themeColor="text1"/>
          <w:sz w:val="20"/>
          <w:szCs w:val="20"/>
          <w:lang w:val="bg-BG"/>
        </w:rPr>
        <w:t xml:space="preserve">, </w:t>
      </w:r>
      <w:r w:rsidR="00C81FB3" w:rsidRPr="00F402AA">
        <w:rPr>
          <w:rFonts w:cs="Times New Roman"/>
          <w:color w:val="000000" w:themeColor="text1"/>
          <w:sz w:val="20"/>
          <w:szCs w:val="20"/>
          <w:lang w:val="bg-BG"/>
        </w:rPr>
        <w:t xml:space="preserve">като задължително </w:t>
      </w:r>
      <w:r w:rsidR="00A745DA" w:rsidRPr="00F402AA">
        <w:rPr>
          <w:rFonts w:cs="Times New Roman"/>
          <w:color w:val="000000" w:themeColor="text1"/>
          <w:sz w:val="20"/>
          <w:szCs w:val="20"/>
          <w:lang w:val="bg-BG"/>
        </w:rPr>
        <w:t>минимум 4 точки трябва</w:t>
      </w:r>
      <w:r w:rsidR="00C81FB3" w:rsidRPr="00F402AA">
        <w:rPr>
          <w:rFonts w:cs="Times New Roman"/>
          <w:color w:val="000000" w:themeColor="text1"/>
          <w:sz w:val="20"/>
          <w:szCs w:val="20"/>
          <w:lang w:val="bg-BG"/>
        </w:rPr>
        <w:t xml:space="preserve"> да </w:t>
      </w:r>
      <w:r w:rsidR="00A745DA" w:rsidRPr="00F402AA">
        <w:rPr>
          <w:rFonts w:cs="Times New Roman"/>
          <w:color w:val="000000" w:themeColor="text1"/>
          <w:sz w:val="20"/>
          <w:szCs w:val="20"/>
          <w:lang w:val="bg-BG"/>
        </w:rPr>
        <w:t>бъдат получени</w:t>
      </w:r>
      <w:r w:rsidR="00C81FB3" w:rsidRPr="00F402AA">
        <w:rPr>
          <w:rFonts w:cs="Times New Roman"/>
          <w:color w:val="000000" w:themeColor="text1"/>
          <w:sz w:val="20"/>
          <w:szCs w:val="20"/>
          <w:lang w:val="bg-BG"/>
        </w:rPr>
        <w:t xml:space="preserve"> по раздел </w:t>
      </w:r>
      <w:r w:rsidR="00360115" w:rsidRPr="00F402AA">
        <w:rPr>
          <w:rFonts w:cs="Times New Roman"/>
          <w:color w:val="000000" w:themeColor="text1"/>
          <w:sz w:val="20"/>
          <w:szCs w:val="20"/>
          <w:lang w:val="bg-BG"/>
        </w:rPr>
        <w:t>„</w:t>
      </w:r>
      <w:r w:rsidR="00C81FB3" w:rsidRPr="00F402AA">
        <w:rPr>
          <w:rFonts w:cs="Times New Roman"/>
          <w:color w:val="000000" w:themeColor="text1"/>
          <w:sz w:val="20"/>
          <w:szCs w:val="20"/>
          <w:lang w:val="bg-BG"/>
        </w:rPr>
        <w:t>А</w:t>
      </w:r>
      <w:r w:rsidR="00360115" w:rsidRPr="00F402AA">
        <w:rPr>
          <w:rFonts w:cs="Times New Roman"/>
          <w:color w:val="000000" w:themeColor="text1"/>
          <w:sz w:val="20"/>
          <w:szCs w:val="20"/>
          <w:lang w:val="bg-BG"/>
        </w:rPr>
        <w:t>“</w:t>
      </w:r>
      <w:r w:rsidR="00C81FB3" w:rsidRPr="00F402AA">
        <w:rPr>
          <w:rFonts w:cs="Times New Roman"/>
          <w:color w:val="000000" w:themeColor="text1"/>
          <w:sz w:val="20"/>
          <w:szCs w:val="20"/>
          <w:lang w:val="bg-BG"/>
        </w:rPr>
        <w:t xml:space="preserve"> </w:t>
      </w:r>
      <w:r w:rsidR="00A40CE9" w:rsidRPr="00F402AA">
        <w:rPr>
          <w:rFonts w:cs="Times New Roman"/>
          <w:color w:val="000000" w:themeColor="text1"/>
          <w:sz w:val="20"/>
          <w:szCs w:val="20"/>
          <w:lang w:val="bg-BG"/>
        </w:rPr>
        <w:t>Културно съдържание</w:t>
      </w:r>
      <w:r w:rsidR="00AD63FA">
        <w:rPr>
          <w:rFonts w:cs="Times New Roman"/>
          <w:color w:val="000000" w:themeColor="text1"/>
          <w:sz w:val="20"/>
          <w:szCs w:val="20"/>
          <w:lang w:val="bg-BG"/>
        </w:rPr>
        <w:t>.</w:t>
      </w:r>
    </w:p>
    <w:p w14:paraId="63FAD5BA" w14:textId="28E62A39" w:rsidR="00C81FB3" w:rsidRPr="00F402AA" w:rsidRDefault="00C81FB3">
      <w:pPr>
        <w:pStyle w:val="Standard"/>
        <w:rPr>
          <w:rFonts w:cs="Times New Roman"/>
          <w:color w:val="000000" w:themeColor="text1"/>
          <w:sz w:val="20"/>
          <w:szCs w:val="20"/>
          <w:lang w:val="bg-BG"/>
        </w:rPr>
      </w:pPr>
    </w:p>
    <w:tbl>
      <w:tblPr>
        <w:tblW w:w="10120" w:type="dxa"/>
        <w:jc w:val="righ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9"/>
        <w:gridCol w:w="7907"/>
        <w:gridCol w:w="11"/>
        <w:gridCol w:w="1614"/>
        <w:gridCol w:w="6"/>
        <w:gridCol w:w="43"/>
      </w:tblGrid>
      <w:tr w:rsidR="00F402AA" w:rsidRPr="00F402AA" w14:paraId="78DA539E" w14:textId="77777777" w:rsidTr="00126957">
        <w:trPr>
          <w:jc w:val="right"/>
        </w:trPr>
        <w:tc>
          <w:tcPr>
            <w:tcW w:w="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0EE2D5" w14:textId="77777777" w:rsidR="005E63AD" w:rsidRPr="00F402AA" w:rsidRDefault="005E63AD" w:rsidP="00126957">
            <w:pPr>
              <w:pStyle w:val="TableContents"/>
              <w:jc w:val="both"/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</w:pPr>
          </w:p>
        </w:tc>
        <w:tc>
          <w:tcPr>
            <w:tcW w:w="7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20D7CD" w14:textId="5A84C1EE" w:rsidR="005E63AD" w:rsidRPr="00F402AA" w:rsidRDefault="00AF483A" w:rsidP="00126957">
            <w:pPr>
              <w:pStyle w:val="TableContents"/>
              <w:jc w:val="center"/>
              <w:rPr>
                <w:rFonts w:cs="Times New Roman"/>
                <w:b/>
                <w:bCs/>
                <w:color w:val="000000" w:themeColor="text1"/>
                <w:sz w:val="28"/>
                <w:szCs w:val="28"/>
                <w:lang w:val="bg-BG"/>
              </w:rPr>
            </w:pPr>
            <w:r w:rsidRPr="00F402AA">
              <w:rPr>
                <w:rFonts w:cs="Times New Roman"/>
                <w:b/>
                <w:bCs/>
                <w:color w:val="000000" w:themeColor="text1"/>
                <w:sz w:val="28"/>
                <w:szCs w:val="28"/>
                <w:lang w:val="bg-BG"/>
              </w:rPr>
              <w:t xml:space="preserve">КВАЛИФИКАЦИОНЕН </w:t>
            </w:r>
            <w:r w:rsidR="005E63AD" w:rsidRPr="00F402AA">
              <w:rPr>
                <w:rFonts w:cs="Times New Roman"/>
                <w:b/>
                <w:bCs/>
                <w:color w:val="000000" w:themeColor="text1"/>
                <w:sz w:val="28"/>
                <w:szCs w:val="28"/>
                <w:lang w:val="bg-BG"/>
              </w:rPr>
              <w:t xml:space="preserve"> ТЕСТ</w:t>
            </w:r>
          </w:p>
        </w:tc>
        <w:tc>
          <w:tcPr>
            <w:tcW w:w="16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03A5D2" w14:textId="12F333D7" w:rsidR="005E63AD" w:rsidRPr="00F402AA" w:rsidRDefault="00AF483A" w:rsidP="00126957">
            <w:pPr>
              <w:pStyle w:val="TableContents"/>
              <w:jc w:val="both"/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</w:pPr>
            <w:r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>Общо 36</w:t>
            </w:r>
            <w:r w:rsidR="005E63AD"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 xml:space="preserve"> точки</w:t>
            </w:r>
          </w:p>
        </w:tc>
        <w:tc>
          <w:tcPr>
            <w:tcW w:w="49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CFD34AA" w14:textId="77777777" w:rsidR="005E63AD" w:rsidRPr="00F402AA" w:rsidRDefault="005E63AD" w:rsidP="00126957">
            <w:pPr>
              <w:pStyle w:val="TableContents"/>
              <w:jc w:val="both"/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</w:pPr>
          </w:p>
        </w:tc>
      </w:tr>
      <w:tr w:rsidR="00F402AA" w:rsidRPr="00F402AA" w14:paraId="56DFF2B3" w14:textId="77777777" w:rsidTr="00126957">
        <w:trPr>
          <w:jc w:val="right"/>
        </w:trPr>
        <w:tc>
          <w:tcPr>
            <w:tcW w:w="5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C6C9E2" w14:textId="77777777" w:rsidR="005E63AD" w:rsidRPr="00F402AA" w:rsidRDefault="005E63AD" w:rsidP="00126957">
            <w:pPr>
              <w:pStyle w:val="TableContents"/>
              <w:jc w:val="both"/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</w:pPr>
          </w:p>
        </w:tc>
        <w:tc>
          <w:tcPr>
            <w:tcW w:w="790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3BDC1C" w14:textId="13E59A86" w:rsidR="005E63AD" w:rsidRPr="00F402AA" w:rsidRDefault="00A40CE9" w:rsidP="00126957">
            <w:pPr>
              <w:pStyle w:val="TableContents"/>
              <w:jc w:val="center"/>
              <w:rPr>
                <w:rFonts w:cs="Times New Roman"/>
                <w:b/>
                <w:bCs/>
                <w:color w:val="000000" w:themeColor="text1"/>
                <w:sz w:val="20"/>
                <w:szCs w:val="20"/>
                <w:lang w:val="bg-BG"/>
              </w:rPr>
            </w:pPr>
            <w:r w:rsidRPr="00F402AA">
              <w:rPr>
                <w:rFonts w:cs="Times New Roman"/>
                <w:b/>
                <w:bCs/>
                <w:color w:val="000000" w:themeColor="text1"/>
                <w:sz w:val="20"/>
                <w:szCs w:val="20"/>
                <w:lang w:val="bg-BG"/>
              </w:rPr>
              <w:t>Раздел „</w:t>
            </w:r>
            <w:r w:rsidR="005E63AD" w:rsidRPr="00F402AA">
              <w:rPr>
                <w:rFonts w:cs="Times New Roman"/>
                <w:b/>
                <w:bCs/>
                <w:color w:val="000000" w:themeColor="text1"/>
                <w:sz w:val="20"/>
                <w:szCs w:val="20"/>
                <w:lang w:val="bg-BG"/>
              </w:rPr>
              <w:t>А</w:t>
            </w:r>
            <w:r w:rsidRPr="00F402AA">
              <w:rPr>
                <w:rFonts w:cs="Times New Roman"/>
                <w:b/>
                <w:bCs/>
                <w:color w:val="000000" w:themeColor="text1"/>
                <w:sz w:val="20"/>
                <w:szCs w:val="20"/>
                <w:lang w:val="bg-BG"/>
              </w:rPr>
              <w:t xml:space="preserve"> „ - </w:t>
            </w:r>
            <w:r w:rsidR="005E63AD" w:rsidRPr="00F402AA">
              <w:rPr>
                <w:rFonts w:cs="Times New Roman"/>
                <w:b/>
                <w:bCs/>
                <w:color w:val="000000" w:themeColor="text1"/>
                <w:sz w:val="20"/>
                <w:szCs w:val="20"/>
                <w:lang w:val="bg-BG"/>
              </w:rPr>
              <w:t>КУЛТУРНО СЪДЪРЖАНИЕ</w:t>
            </w:r>
          </w:p>
        </w:tc>
        <w:tc>
          <w:tcPr>
            <w:tcW w:w="16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78057F" w14:textId="77777777" w:rsidR="005E63AD" w:rsidRPr="00F402AA" w:rsidRDefault="005E63AD" w:rsidP="00126957">
            <w:pPr>
              <w:pStyle w:val="TableContents"/>
              <w:jc w:val="both"/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</w:pPr>
            <w:r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>До 16 точки</w:t>
            </w:r>
          </w:p>
        </w:tc>
        <w:tc>
          <w:tcPr>
            <w:tcW w:w="49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D77C57B" w14:textId="77777777" w:rsidR="005E63AD" w:rsidRPr="00F402AA" w:rsidRDefault="005E63AD" w:rsidP="00126957">
            <w:pPr>
              <w:pStyle w:val="TableContents"/>
              <w:jc w:val="both"/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</w:pPr>
          </w:p>
        </w:tc>
      </w:tr>
      <w:tr w:rsidR="00F402AA" w:rsidRPr="00F402AA" w14:paraId="5EE286DC" w14:textId="77777777" w:rsidTr="00126957">
        <w:trPr>
          <w:jc w:val="right"/>
        </w:trPr>
        <w:tc>
          <w:tcPr>
            <w:tcW w:w="5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6E8FE5" w14:textId="77777777" w:rsidR="005E63AD" w:rsidRPr="00F402AA" w:rsidRDefault="005E63AD" w:rsidP="00126957">
            <w:pPr>
              <w:pStyle w:val="TableContents"/>
              <w:jc w:val="both"/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</w:pPr>
            <w:r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>1.</w:t>
            </w:r>
          </w:p>
        </w:tc>
        <w:tc>
          <w:tcPr>
            <w:tcW w:w="790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934058" w14:textId="68D179EC" w:rsidR="005E63AD" w:rsidRPr="00F402AA" w:rsidRDefault="005E63AD" w:rsidP="00126957">
            <w:pPr>
              <w:pStyle w:val="TableContents"/>
              <w:spacing w:after="120"/>
              <w:jc w:val="both"/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</w:pPr>
            <w:r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>Сценарият на произведението се основава на събития (реални или измислени)</w:t>
            </w:r>
            <w:r w:rsidRPr="00F402AA">
              <w:rPr>
                <w:rFonts w:cs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 xml:space="preserve">и/или главният герой или поне един от второстепенните герои се основават на действителен(и) или художествен(и) образ(и), които събития и образи са свързани с културата, историята, митологията или религиите в България </w:t>
            </w:r>
            <w:r w:rsidR="00E74650"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>,</w:t>
            </w:r>
            <w:r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>Европа</w:t>
            </w:r>
            <w:r w:rsidR="00E74650"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 xml:space="preserve"> или света</w:t>
            </w:r>
            <w:r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>.</w:t>
            </w:r>
          </w:p>
          <w:p w14:paraId="50186F59" w14:textId="69F2B88A" w:rsidR="005E63AD" w:rsidRPr="00F402AA" w:rsidRDefault="005E63AD" w:rsidP="00126957">
            <w:pPr>
              <w:pStyle w:val="TableContents"/>
              <w:spacing w:after="120"/>
              <w:jc w:val="both"/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</w:pPr>
            <w:r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>Кандидатът трябва да опише как събитието и/или образът, на които се основава сценарият, са свързани с българската</w:t>
            </w:r>
            <w:r w:rsidR="00E74650"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>,</w:t>
            </w:r>
            <w:r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 xml:space="preserve"> европейската </w:t>
            </w:r>
            <w:r w:rsidR="00E74650"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 xml:space="preserve"> или световна </w:t>
            </w:r>
            <w:r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>култура, история, митология или религия.</w:t>
            </w:r>
          </w:p>
          <w:p w14:paraId="54747B14" w14:textId="77777777" w:rsidR="005E63AD" w:rsidRPr="00F402AA" w:rsidRDefault="005E63AD" w:rsidP="00126957">
            <w:pPr>
              <w:pStyle w:val="TableContents"/>
              <w:jc w:val="both"/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</w:pPr>
            <w:r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>Когато преобладаваща част от сценария е базирана на подобно събитие / образ – 3 точки</w:t>
            </w:r>
          </w:p>
          <w:p w14:paraId="13A28EA0" w14:textId="77777777" w:rsidR="005E63AD" w:rsidRPr="00F402AA" w:rsidRDefault="005E63AD" w:rsidP="00126957">
            <w:pPr>
              <w:pStyle w:val="TableContents"/>
              <w:jc w:val="both"/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</w:pPr>
            <w:r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>Когато части на сценария са базирани на подобно събитие / образ – 2 точки</w:t>
            </w:r>
          </w:p>
          <w:p w14:paraId="5E465A3A" w14:textId="77777777" w:rsidR="005E63AD" w:rsidRPr="00F402AA" w:rsidRDefault="005E63AD" w:rsidP="00126957">
            <w:pPr>
              <w:pStyle w:val="TableContents"/>
              <w:jc w:val="both"/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</w:pPr>
            <w:r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>Когато подобно събитие / образ се споменава веднъж – 1 точка</w:t>
            </w:r>
          </w:p>
          <w:p w14:paraId="4C00558F" w14:textId="77777777" w:rsidR="005E63AD" w:rsidRPr="00F402AA" w:rsidRDefault="005E63AD" w:rsidP="00126957">
            <w:pPr>
              <w:pStyle w:val="TableContents"/>
              <w:spacing w:after="120"/>
              <w:jc w:val="both"/>
              <w:rPr>
                <w:color w:val="000000" w:themeColor="text1"/>
                <w:lang w:val="ru-RU"/>
              </w:rPr>
            </w:pPr>
            <w:r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>Когато няма подобно събитие / образ – 0 точки</w:t>
            </w:r>
          </w:p>
        </w:tc>
        <w:tc>
          <w:tcPr>
            <w:tcW w:w="16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DF3DC5" w14:textId="77777777" w:rsidR="005E63AD" w:rsidRPr="00F402AA" w:rsidRDefault="005E63AD" w:rsidP="00126957">
            <w:pPr>
              <w:pStyle w:val="TableContents"/>
              <w:jc w:val="both"/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</w:pPr>
            <w:r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>0-3 точки</w:t>
            </w:r>
          </w:p>
        </w:tc>
        <w:tc>
          <w:tcPr>
            <w:tcW w:w="49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6517AD7" w14:textId="77777777" w:rsidR="005E63AD" w:rsidRPr="00F402AA" w:rsidRDefault="005E63AD" w:rsidP="00126957">
            <w:pPr>
              <w:pStyle w:val="TableContents"/>
              <w:jc w:val="both"/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</w:pPr>
          </w:p>
        </w:tc>
      </w:tr>
      <w:tr w:rsidR="00F402AA" w:rsidRPr="00F402AA" w14:paraId="4D21BED6" w14:textId="77777777" w:rsidTr="00126957">
        <w:trPr>
          <w:jc w:val="right"/>
        </w:trPr>
        <w:tc>
          <w:tcPr>
            <w:tcW w:w="5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5C9052" w14:textId="77777777" w:rsidR="005E63AD" w:rsidRPr="00F402AA" w:rsidRDefault="005E63AD" w:rsidP="00126957">
            <w:pPr>
              <w:pStyle w:val="TableContents"/>
              <w:jc w:val="both"/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</w:pPr>
            <w:r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>2.</w:t>
            </w:r>
          </w:p>
        </w:tc>
        <w:tc>
          <w:tcPr>
            <w:tcW w:w="790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1970EF" w14:textId="0F123834" w:rsidR="005E63AD" w:rsidRPr="00F402AA" w:rsidRDefault="005E63AD" w:rsidP="00126957">
            <w:pPr>
              <w:pStyle w:val="TableContents"/>
              <w:spacing w:after="120"/>
              <w:jc w:val="both"/>
              <w:rPr>
                <w:color w:val="000000" w:themeColor="text1"/>
                <w:lang w:val="ru-RU"/>
              </w:rPr>
            </w:pPr>
            <w:r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>Сценарият на произведението се основава на литературно произведение</w:t>
            </w:r>
            <w:r w:rsidR="00C81FB3"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>,</w:t>
            </w:r>
            <w:r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 xml:space="preserve"> </w:t>
            </w:r>
            <w:r w:rsidR="00AF483A"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 xml:space="preserve"> или е  </w:t>
            </w:r>
            <w:r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>адаптиран от произведение на друго изкуство (опера, оперета, балет, мюзикъл, театър, изобразително изкуство</w:t>
            </w:r>
            <w:r w:rsidR="00C81FB3"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>, комикс, игра или др.</w:t>
            </w:r>
            <w:r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>)</w:t>
            </w:r>
            <w:r w:rsidR="00C81FB3"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 xml:space="preserve"> или </w:t>
            </w:r>
            <w:r w:rsidR="00AF483A"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 xml:space="preserve">е </w:t>
            </w:r>
            <w:r w:rsidR="00C81FB3"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>адаптация или нова версия (римейк) на съществуващ филм</w:t>
            </w:r>
            <w:r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 xml:space="preserve"> и/или авторът на сценария на това произведение е гражданин на Република България или държава от Европа, или принадлежи на българска</w:t>
            </w:r>
            <w:r w:rsidR="00E74650"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 xml:space="preserve">, </w:t>
            </w:r>
            <w:r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>европейска</w:t>
            </w:r>
            <w:r w:rsidR="00E74650"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 xml:space="preserve"> или световна</w:t>
            </w:r>
            <w:r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 xml:space="preserve"> история и култура.</w:t>
            </w:r>
          </w:p>
          <w:p w14:paraId="480E3DD1" w14:textId="77777777" w:rsidR="005E63AD" w:rsidRPr="00F402AA" w:rsidRDefault="005E63AD" w:rsidP="00126957">
            <w:pPr>
              <w:pStyle w:val="TableContents"/>
              <w:spacing w:after="120"/>
              <w:jc w:val="both"/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</w:pPr>
            <w:r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>Кандидатът трябва да опише на кое произведение с кой автор се основава сценарият на аудиовизуалното произведение в настоящата кандидатура.</w:t>
            </w:r>
          </w:p>
          <w:p w14:paraId="65664F38" w14:textId="024898DC" w:rsidR="005E63AD" w:rsidRPr="00F402AA" w:rsidRDefault="005E63AD" w:rsidP="00126957">
            <w:pPr>
              <w:pStyle w:val="TableContents"/>
              <w:jc w:val="both"/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ru-RU"/>
              </w:rPr>
            </w:pPr>
            <w:r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>Когато сценарият се основава</w:t>
            </w:r>
            <w:r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 xml:space="preserve"> </w:t>
            </w:r>
            <w:r w:rsidRPr="00F402AA">
              <w:rPr>
                <w:rFonts w:cs="Times New Roman"/>
                <w:i/>
                <w:color w:val="000000" w:themeColor="text1"/>
                <w:sz w:val="20"/>
                <w:szCs w:val="20"/>
                <w:lang w:val="bg-BG"/>
              </w:rPr>
              <w:t xml:space="preserve">на литературно произведение или е адаптиран от произведение на друго изкуство </w:t>
            </w:r>
            <w:r w:rsidR="00C81FB3"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>(опера, оперета, балет, мюзикъл, театър, изобразително изкуство, комикс, игра или др.) или адаптация или нова версия (римейк) на съществуващ филм</w:t>
            </w:r>
            <w:r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 xml:space="preserve"> – </w:t>
            </w:r>
            <w:r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ru-RU"/>
              </w:rPr>
              <w:t>1</w:t>
            </w:r>
            <w:r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 xml:space="preserve"> </w:t>
            </w:r>
            <w:r w:rsidR="00934E6E"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>точка</w:t>
            </w:r>
            <w:r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20FA09E9" w14:textId="77777777" w:rsidR="005E63AD" w:rsidRPr="00F402AA" w:rsidRDefault="005E63AD" w:rsidP="00126957">
            <w:pPr>
              <w:pStyle w:val="TableContents"/>
              <w:jc w:val="both"/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ru-RU"/>
              </w:rPr>
            </w:pPr>
            <w:r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>Когато авторът на сценария на това произведение е гражданин на Република България или държава от Европа, или принадлежи на българската или европейската история и култура</w:t>
            </w:r>
            <w:r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>– 1 точка</w:t>
            </w:r>
            <w:r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335AFF12" w14:textId="55C32D21" w:rsidR="005E63AD" w:rsidRPr="00F402AA" w:rsidRDefault="005E63AD" w:rsidP="00126957">
            <w:pPr>
              <w:pStyle w:val="TableContents"/>
              <w:spacing w:after="120"/>
              <w:jc w:val="both"/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</w:pPr>
            <w:r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 xml:space="preserve">Когато сценарият не се основава </w:t>
            </w:r>
            <w:r w:rsidRPr="00F402AA">
              <w:rPr>
                <w:rFonts w:cs="Times New Roman"/>
                <w:i/>
                <w:color w:val="000000" w:themeColor="text1"/>
                <w:sz w:val="20"/>
                <w:szCs w:val="20"/>
                <w:lang w:val="bg-BG"/>
              </w:rPr>
              <w:t xml:space="preserve">на литературно произведение или е </w:t>
            </w:r>
            <w:r w:rsidR="00E74650" w:rsidRPr="00F402AA">
              <w:rPr>
                <w:rFonts w:cs="Times New Roman"/>
                <w:i/>
                <w:color w:val="000000" w:themeColor="text1"/>
                <w:sz w:val="20"/>
                <w:szCs w:val="20"/>
                <w:lang w:val="bg-BG"/>
              </w:rPr>
              <w:t xml:space="preserve">не </w:t>
            </w:r>
            <w:r w:rsidRPr="00F402AA">
              <w:rPr>
                <w:rFonts w:cs="Times New Roman"/>
                <w:i/>
                <w:color w:val="000000" w:themeColor="text1"/>
                <w:sz w:val="20"/>
                <w:szCs w:val="20"/>
                <w:lang w:val="bg-BG"/>
              </w:rPr>
              <w:t xml:space="preserve">адаптиран от произведение на друго изкуство </w:t>
            </w:r>
            <w:r w:rsidR="00C81FB3"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>(опера, оперета, балет, мюзикъл, театър, изобразително изкуство, комикс, игра или др.) или адаптация или нова версия (римейк) на съществуващ филм</w:t>
            </w:r>
            <w:r w:rsidRPr="00F402AA">
              <w:rPr>
                <w:rFonts w:cs="Times New Roman"/>
                <w:i/>
                <w:color w:val="000000" w:themeColor="text1"/>
                <w:sz w:val="20"/>
                <w:szCs w:val="20"/>
                <w:lang w:val="bg-BG"/>
              </w:rPr>
              <w:t xml:space="preserve"> и</w:t>
            </w:r>
            <w:r w:rsidR="00C81FB3" w:rsidRPr="00F402AA">
              <w:rPr>
                <w:rFonts w:cs="Times New Roman"/>
                <w:i/>
                <w:color w:val="000000" w:themeColor="text1"/>
                <w:sz w:val="20"/>
                <w:szCs w:val="20"/>
                <w:lang w:val="bg-BG"/>
              </w:rPr>
              <w:t>/или</w:t>
            </w:r>
            <w:r w:rsidRPr="00F402AA">
              <w:rPr>
                <w:rFonts w:cs="Times New Roman"/>
                <w:i/>
                <w:color w:val="000000" w:themeColor="text1"/>
                <w:sz w:val="20"/>
                <w:szCs w:val="20"/>
                <w:lang w:val="bg-BG"/>
              </w:rPr>
              <w:t xml:space="preserve"> </w:t>
            </w:r>
            <w:r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 xml:space="preserve">авторът на сценария на това произведение не е гражданин на Република България или държава от Европа, или не принадлежи на българската или европейската история и култура </w:t>
            </w:r>
            <w:r w:rsidRPr="00F402AA">
              <w:rPr>
                <w:rFonts w:cs="Times New Roman"/>
                <w:i/>
                <w:color w:val="000000" w:themeColor="text1"/>
                <w:sz w:val="20"/>
                <w:szCs w:val="20"/>
                <w:lang w:val="bg-BG"/>
              </w:rPr>
              <w:t>– 0 точки</w:t>
            </w:r>
          </w:p>
        </w:tc>
        <w:tc>
          <w:tcPr>
            <w:tcW w:w="16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F81DB2" w14:textId="77777777" w:rsidR="005E63AD" w:rsidRPr="00F402AA" w:rsidRDefault="005E63AD" w:rsidP="00126957">
            <w:pPr>
              <w:pStyle w:val="TableContents"/>
              <w:jc w:val="both"/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</w:pPr>
            <w:r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>0-2 точки</w:t>
            </w:r>
          </w:p>
        </w:tc>
        <w:tc>
          <w:tcPr>
            <w:tcW w:w="49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D980C6D" w14:textId="77777777" w:rsidR="005E63AD" w:rsidRPr="00F402AA" w:rsidRDefault="005E63AD" w:rsidP="00126957">
            <w:pPr>
              <w:pStyle w:val="TableContents"/>
              <w:jc w:val="both"/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</w:pPr>
          </w:p>
        </w:tc>
      </w:tr>
      <w:tr w:rsidR="00F402AA" w:rsidRPr="00F402AA" w14:paraId="1E6A8C70" w14:textId="77777777" w:rsidTr="00126957">
        <w:trPr>
          <w:jc w:val="right"/>
        </w:trPr>
        <w:tc>
          <w:tcPr>
            <w:tcW w:w="5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A300B8" w14:textId="77777777" w:rsidR="005E63AD" w:rsidRPr="00F402AA" w:rsidRDefault="005E63AD" w:rsidP="00126957">
            <w:pPr>
              <w:pStyle w:val="TableContents"/>
              <w:jc w:val="both"/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</w:pPr>
            <w:r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>3.</w:t>
            </w:r>
          </w:p>
        </w:tc>
        <w:tc>
          <w:tcPr>
            <w:tcW w:w="790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5F58AD" w14:textId="4070FF80" w:rsidR="005E63AD" w:rsidRPr="00F402AA" w:rsidRDefault="005E63AD" w:rsidP="00126957">
            <w:pPr>
              <w:pStyle w:val="TableContents"/>
              <w:jc w:val="both"/>
              <w:rPr>
                <w:rFonts w:cs="Times New Roman"/>
                <w:color w:val="000000" w:themeColor="text1"/>
                <w:sz w:val="20"/>
                <w:szCs w:val="20"/>
                <w:lang w:val="ru-RU"/>
              </w:rPr>
            </w:pPr>
            <w:r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>Сценарият на произведението се основава или съдържа връзка с българска</w:t>
            </w:r>
            <w:r w:rsidR="00E74650"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>,</w:t>
            </w:r>
            <w:r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 xml:space="preserve"> европейска</w:t>
            </w:r>
            <w:r w:rsidR="00E74650"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 xml:space="preserve"> или световна</w:t>
            </w:r>
            <w:r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 xml:space="preserve"> архитектурна, културна</w:t>
            </w:r>
            <w:r w:rsidR="00C81FB3"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>,</w:t>
            </w:r>
            <w:r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 xml:space="preserve"> историческа </w:t>
            </w:r>
            <w:r w:rsidR="00C81FB3"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 xml:space="preserve">или туристическа </w:t>
            </w:r>
            <w:r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>забележителност или географско място;</w:t>
            </w:r>
          </w:p>
          <w:p w14:paraId="7ED9C9C6" w14:textId="77777777" w:rsidR="005E63AD" w:rsidRPr="00F402AA" w:rsidRDefault="005E63AD" w:rsidP="00126957">
            <w:pPr>
              <w:pStyle w:val="TableContents"/>
              <w:jc w:val="both"/>
              <w:rPr>
                <w:color w:val="000000" w:themeColor="text1"/>
                <w:lang w:val="ru-RU"/>
              </w:rPr>
            </w:pPr>
          </w:p>
          <w:p w14:paraId="041EA479" w14:textId="47EB4048" w:rsidR="005E63AD" w:rsidRPr="00F402AA" w:rsidRDefault="005E63AD" w:rsidP="00126957">
            <w:pPr>
              <w:pStyle w:val="TableContents"/>
              <w:jc w:val="both"/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</w:pPr>
            <w:r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 xml:space="preserve">Кандидатът трябва да опише с коя българска или европейска </w:t>
            </w:r>
            <w:r w:rsidR="00AF483A"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 xml:space="preserve"> или световна </w:t>
            </w:r>
            <w:r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>архитектурна, културна</w:t>
            </w:r>
            <w:r w:rsidR="00C81FB3"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>,</w:t>
            </w:r>
            <w:r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 xml:space="preserve"> историческа </w:t>
            </w:r>
            <w:r w:rsidR="00C81FB3"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 xml:space="preserve">или туристическа </w:t>
            </w:r>
            <w:r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 xml:space="preserve">забележителност или място е </w:t>
            </w:r>
            <w:r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lastRenderedPageBreak/>
              <w:t>свързан сценарият на аудиовизуалното произведение в настоящата кандидатура</w:t>
            </w:r>
          </w:p>
          <w:p w14:paraId="26986D08" w14:textId="77777777" w:rsidR="005E63AD" w:rsidRPr="00F402AA" w:rsidRDefault="005E63AD" w:rsidP="00126957">
            <w:pPr>
              <w:pStyle w:val="TableContents"/>
              <w:jc w:val="both"/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</w:pPr>
          </w:p>
          <w:p w14:paraId="409B92CA" w14:textId="05152EBD" w:rsidR="005E63AD" w:rsidRPr="00F402AA" w:rsidRDefault="005E63AD" w:rsidP="00126957">
            <w:pPr>
              <w:pStyle w:val="TableContents"/>
              <w:jc w:val="both"/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</w:pPr>
            <w:r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>Когато преобладаваща част от сценария се основава на българска(и)</w:t>
            </w:r>
            <w:r w:rsidR="00E74650"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>,</w:t>
            </w:r>
            <w:r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 xml:space="preserve"> европейска(и)</w:t>
            </w:r>
            <w:r w:rsidR="00E74650"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 xml:space="preserve"> или световна(и)</w:t>
            </w:r>
            <w:r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 xml:space="preserve"> архитектурна(и), културна(и)</w:t>
            </w:r>
            <w:r w:rsidR="00C81FB3"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>,</w:t>
            </w:r>
            <w:r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 xml:space="preserve"> историческа(и) </w:t>
            </w:r>
            <w:r w:rsidR="00C81FB3"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 xml:space="preserve">или туристическа(и) </w:t>
            </w:r>
            <w:r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 xml:space="preserve">забележителност(и) или географско (и) място(места) - </w:t>
            </w:r>
            <w:r w:rsidR="00344767"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>2</w:t>
            </w:r>
            <w:r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 xml:space="preserve"> точки</w:t>
            </w:r>
          </w:p>
          <w:p w14:paraId="2B5B22C8" w14:textId="0334F3BA" w:rsidR="005E63AD" w:rsidRPr="00F402AA" w:rsidRDefault="005E63AD" w:rsidP="00126957">
            <w:pPr>
              <w:pStyle w:val="TableContents"/>
              <w:jc w:val="both"/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</w:pPr>
            <w:r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 xml:space="preserve">Когато част от сценария се основава на </w:t>
            </w:r>
            <w:r w:rsidR="00E74650"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 xml:space="preserve">българска(и), европейска(и) или световна(и) </w:t>
            </w:r>
            <w:r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>архитектурна(и), културна(и)</w:t>
            </w:r>
            <w:r w:rsidR="00C81FB3"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>,</w:t>
            </w:r>
            <w:r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 xml:space="preserve"> историческа(и)</w:t>
            </w:r>
            <w:r w:rsidR="00C81FB3"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 xml:space="preserve"> или туристическа(и)</w:t>
            </w:r>
            <w:r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 xml:space="preserve"> забележителност(и) или географско(и) място(места) - </w:t>
            </w:r>
            <w:r w:rsidR="00344767"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>1</w:t>
            </w:r>
            <w:r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 xml:space="preserve"> точки</w:t>
            </w:r>
          </w:p>
          <w:p w14:paraId="00B66D09" w14:textId="03BC7352" w:rsidR="005E63AD" w:rsidRPr="00F402AA" w:rsidRDefault="005E63AD" w:rsidP="00126957">
            <w:pPr>
              <w:pStyle w:val="TableContents"/>
              <w:spacing w:after="120"/>
              <w:jc w:val="both"/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</w:pPr>
            <w:r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 xml:space="preserve">Когато </w:t>
            </w:r>
            <w:r w:rsidR="00E74650"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 xml:space="preserve">българска(и), европейска(и) или световна(и) </w:t>
            </w:r>
            <w:r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>архитектурна(и), културна(и)</w:t>
            </w:r>
            <w:r w:rsidR="00C81FB3"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>,</w:t>
            </w:r>
            <w:r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 xml:space="preserve"> </w:t>
            </w:r>
            <w:r w:rsidR="00C81FB3"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>историческа(и) или туристическа(и)</w:t>
            </w:r>
            <w:r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 xml:space="preserve"> забележителност(и) или географско(и) място(места) не се споменава(т) нито веднъж - 0 точки</w:t>
            </w:r>
          </w:p>
        </w:tc>
        <w:tc>
          <w:tcPr>
            <w:tcW w:w="16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81A046" w14:textId="056FFD85" w:rsidR="005E63AD" w:rsidRPr="00F402AA" w:rsidRDefault="005E63AD" w:rsidP="00126957">
            <w:pPr>
              <w:pStyle w:val="TableContents"/>
              <w:jc w:val="both"/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</w:pPr>
            <w:r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lastRenderedPageBreak/>
              <w:t>0-</w:t>
            </w:r>
            <w:r w:rsidR="00344767"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>2</w:t>
            </w:r>
            <w:r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 xml:space="preserve"> точки</w:t>
            </w:r>
          </w:p>
        </w:tc>
        <w:tc>
          <w:tcPr>
            <w:tcW w:w="49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4EE8B81" w14:textId="77777777" w:rsidR="005E63AD" w:rsidRPr="00F402AA" w:rsidRDefault="005E63AD" w:rsidP="00126957">
            <w:pPr>
              <w:pStyle w:val="TableContents"/>
              <w:jc w:val="both"/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</w:pPr>
          </w:p>
        </w:tc>
      </w:tr>
      <w:tr w:rsidR="00F402AA" w:rsidRPr="00F402AA" w14:paraId="396D9609" w14:textId="77777777" w:rsidTr="00126957">
        <w:trPr>
          <w:trHeight w:val="539"/>
          <w:jc w:val="right"/>
        </w:trPr>
        <w:tc>
          <w:tcPr>
            <w:tcW w:w="5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9A5D7B" w14:textId="77777777" w:rsidR="005E63AD" w:rsidRPr="00F402AA" w:rsidRDefault="005E63AD" w:rsidP="00126957">
            <w:pPr>
              <w:pStyle w:val="TableContents"/>
              <w:jc w:val="both"/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</w:pPr>
            <w:r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lastRenderedPageBreak/>
              <w:t>4.</w:t>
            </w:r>
          </w:p>
        </w:tc>
        <w:tc>
          <w:tcPr>
            <w:tcW w:w="790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012BBF" w14:textId="064D2CB0" w:rsidR="005E63AD" w:rsidRPr="00F402AA" w:rsidRDefault="005E63AD" w:rsidP="00126957">
            <w:pPr>
              <w:pStyle w:val="TableContents"/>
              <w:jc w:val="both"/>
              <w:rPr>
                <w:color w:val="000000" w:themeColor="text1"/>
                <w:lang w:val="bg-BG"/>
              </w:rPr>
            </w:pPr>
            <w:r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 xml:space="preserve">Окончателната версия на произведението е на </w:t>
            </w:r>
            <w:r w:rsidR="00C81FB3"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 xml:space="preserve">български език или </w:t>
            </w:r>
            <w:r w:rsidR="00AF483A"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 xml:space="preserve"> на </w:t>
            </w:r>
            <w:r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>един от официалните езици на ЕС</w:t>
            </w:r>
            <w:r w:rsidR="00C81FB3" w:rsidRPr="00F402AA">
              <w:rPr>
                <w:rFonts w:cs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14:paraId="28F8262A" w14:textId="77777777" w:rsidR="005E63AD" w:rsidRPr="00F402AA" w:rsidRDefault="005E63AD" w:rsidP="00126957">
            <w:pPr>
              <w:pStyle w:val="TableContents"/>
              <w:jc w:val="both"/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</w:pPr>
          </w:p>
          <w:p w14:paraId="52DCE2B0" w14:textId="77777777" w:rsidR="005E63AD" w:rsidRPr="00F402AA" w:rsidRDefault="005E63AD" w:rsidP="00126957">
            <w:pPr>
              <w:pStyle w:val="TableContents"/>
              <w:jc w:val="both"/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</w:pPr>
            <w:r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>Кандидатът трябва да посочи на какъв език е крайната версия на произведението</w:t>
            </w:r>
          </w:p>
          <w:p w14:paraId="7EF15413" w14:textId="77777777" w:rsidR="005E63AD" w:rsidRPr="00F402AA" w:rsidRDefault="005E63AD" w:rsidP="00126957">
            <w:pPr>
              <w:pStyle w:val="TableContents"/>
              <w:jc w:val="both"/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</w:pPr>
          </w:p>
          <w:p w14:paraId="0B334A73" w14:textId="54423C34" w:rsidR="005E63AD" w:rsidRPr="00F402AA" w:rsidRDefault="005E63AD" w:rsidP="00126957">
            <w:pPr>
              <w:pStyle w:val="TableContents"/>
              <w:jc w:val="both"/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</w:pPr>
            <w:r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>Когато окончателната версия на произведението е</w:t>
            </w:r>
            <w:r w:rsidR="00F9522D"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 xml:space="preserve"> на български език или един от официалните езици на ЕС</w:t>
            </w:r>
            <w:r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>– 2 точки</w:t>
            </w:r>
          </w:p>
          <w:p w14:paraId="49BBE6D5" w14:textId="13F20C14" w:rsidR="005E63AD" w:rsidRPr="00F402AA" w:rsidRDefault="005E63AD" w:rsidP="00126957">
            <w:pPr>
              <w:pStyle w:val="TableContents"/>
              <w:jc w:val="both"/>
              <w:rPr>
                <w:rFonts w:cs="Times New Roman"/>
                <w:i/>
                <w:color w:val="000000" w:themeColor="text1"/>
                <w:sz w:val="20"/>
                <w:szCs w:val="20"/>
                <w:lang w:val="bg-BG"/>
              </w:rPr>
            </w:pPr>
            <w:r w:rsidRPr="00F402AA">
              <w:rPr>
                <w:rFonts w:cs="Times New Roman"/>
                <w:i/>
                <w:color w:val="000000" w:themeColor="text1"/>
                <w:sz w:val="20"/>
                <w:szCs w:val="20"/>
                <w:lang w:val="bg-BG"/>
              </w:rPr>
              <w:t xml:space="preserve">Когато окончателната версия на произведението не е на </w:t>
            </w:r>
            <w:r w:rsidR="00F9522D" w:rsidRPr="00F402AA">
              <w:rPr>
                <w:rFonts w:cs="Times New Roman"/>
                <w:i/>
                <w:color w:val="000000" w:themeColor="text1"/>
                <w:sz w:val="20"/>
                <w:szCs w:val="20"/>
                <w:lang w:val="bg-BG"/>
              </w:rPr>
              <w:t xml:space="preserve">български език, </w:t>
            </w:r>
            <w:r w:rsidRPr="00F402AA">
              <w:rPr>
                <w:rFonts w:cs="Times New Roman"/>
                <w:i/>
                <w:color w:val="000000" w:themeColor="text1"/>
                <w:sz w:val="20"/>
                <w:szCs w:val="20"/>
                <w:lang w:val="bg-BG"/>
              </w:rPr>
              <w:t>нито</w:t>
            </w:r>
            <w:r w:rsidR="00F9522D" w:rsidRPr="00F402AA">
              <w:rPr>
                <w:rFonts w:cs="Times New Roman"/>
                <w:i/>
                <w:color w:val="000000" w:themeColor="text1"/>
                <w:sz w:val="20"/>
                <w:szCs w:val="20"/>
                <w:lang w:val="bg-BG"/>
              </w:rPr>
              <w:t xml:space="preserve"> на</w:t>
            </w:r>
            <w:r w:rsidRPr="00F402AA">
              <w:rPr>
                <w:rFonts w:cs="Times New Roman"/>
                <w:i/>
                <w:color w:val="000000" w:themeColor="text1"/>
                <w:sz w:val="20"/>
                <w:szCs w:val="20"/>
                <w:lang w:val="bg-BG"/>
              </w:rPr>
              <w:t xml:space="preserve"> един от официалните езици на ЕС</w:t>
            </w:r>
            <w:r w:rsidR="00F9522D" w:rsidRPr="00F402AA">
              <w:rPr>
                <w:rFonts w:cs="Times New Roman"/>
                <w:i/>
                <w:color w:val="000000" w:themeColor="text1"/>
                <w:sz w:val="20"/>
                <w:szCs w:val="20"/>
                <w:lang w:val="bg-BG"/>
              </w:rPr>
              <w:t xml:space="preserve">, </w:t>
            </w:r>
            <w:r w:rsidRPr="00F402AA">
              <w:rPr>
                <w:rFonts w:cs="Times New Roman"/>
                <w:i/>
                <w:color w:val="000000" w:themeColor="text1"/>
                <w:sz w:val="20"/>
                <w:szCs w:val="20"/>
                <w:lang w:val="bg-BG"/>
              </w:rPr>
              <w:t xml:space="preserve"> но фигурира български </w:t>
            </w:r>
            <w:r w:rsidR="00F9522D" w:rsidRPr="00F402AA">
              <w:rPr>
                <w:rFonts w:cs="Times New Roman"/>
                <w:i/>
                <w:color w:val="000000" w:themeColor="text1"/>
                <w:sz w:val="20"/>
                <w:szCs w:val="20"/>
                <w:lang w:val="bg-BG"/>
              </w:rPr>
              <w:t xml:space="preserve">език </w:t>
            </w:r>
            <w:r w:rsidRPr="00F402AA">
              <w:rPr>
                <w:rFonts w:cs="Times New Roman"/>
                <w:i/>
                <w:color w:val="000000" w:themeColor="text1"/>
                <w:sz w:val="20"/>
                <w:szCs w:val="20"/>
                <w:lang w:val="bg-BG"/>
              </w:rPr>
              <w:t>или един от официалните езици на ЕС</w:t>
            </w:r>
            <w:r w:rsidR="00F9522D" w:rsidRPr="00F402AA">
              <w:rPr>
                <w:rFonts w:cs="Times New Roman"/>
                <w:i/>
                <w:color w:val="000000" w:themeColor="text1"/>
                <w:sz w:val="20"/>
                <w:szCs w:val="20"/>
                <w:lang w:val="bg-BG"/>
              </w:rPr>
              <w:t xml:space="preserve">, </w:t>
            </w:r>
            <w:r w:rsidRPr="00F402AA">
              <w:rPr>
                <w:rFonts w:cs="Times New Roman"/>
                <w:i/>
                <w:color w:val="000000" w:themeColor="text1"/>
                <w:sz w:val="20"/>
                <w:szCs w:val="20"/>
                <w:lang w:val="bg-BG"/>
              </w:rPr>
              <w:t>поне веднъж– 1 точка</w:t>
            </w:r>
          </w:p>
          <w:p w14:paraId="4893570A" w14:textId="13BAFE38" w:rsidR="005E63AD" w:rsidRPr="00F402AA" w:rsidRDefault="00F9522D" w:rsidP="000A57B7">
            <w:pPr>
              <w:pStyle w:val="TableContents"/>
              <w:spacing w:after="120"/>
              <w:jc w:val="both"/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ru-RU"/>
              </w:rPr>
            </w:pPr>
            <w:r w:rsidRPr="00F402AA">
              <w:rPr>
                <w:rFonts w:cs="Times New Roman"/>
                <w:i/>
                <w:color w:val="000000" w:themeColor="text1"/>
                <w:sz w:val="20"/>
                <w:szCs w:val="20"/>
                <w:lang w:val="bg-BG"/>
              </w:rPr>
              <w:t>Когато окончателната версия на произведението не е на български език, нито на един от официалните езици на ЕС, и български език или един от официалните езици на ЕС, не фигурира нито веднъж</w:t>
            </w:r>
            <w:r w:rsidR="005E63AD" w:rsidRPr="00F402AA">
              <w:rPr>
                <w:rFonts w:cs="Times New Roman"/>
                <w:i/>
                <w:color w:val="000000" w:themeColor="text1"/>
                <w:sz w:val="20"/>
                <w:szCs w:val="20"/>
                <w:lang w:val="bg-BG"/>
              </w:rPr>
              <w:t xml:space="preserve"> – 0 точки</w:t>
            </w:r>
          </w:p>
        </w:tc>
        <w:tc>
          <w:tcPr>
            <w:tcW w:w="16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7EF66B" w14:textId="77777777" w:rsidR="005E63AD" w:rsidRPr="00F402AA" w:rsidRDefault="005E63AD" w:rsidP="00126957">
            <w:pPr>
              <w:pStyle w:val="TableContents"/>
              <w:jc w:val="both"/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</w:pPr>
            <w:r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>0-2 точки</w:t>
            </w:r>
          </w:p>
        </w:tc>
        <w:tc>
          <w:tcPr>
            <w:tcW w:w="49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CC05444" w14:textId="77777777" w:rsidR="005E63AD" w:rsidRPr="00F402AA" w:rsidRDefault="005E63AD" w:rsidP="00126957">
            <w:pPr>
              <w:pStyle w:val="TableContents"/>
              <w:jc w:val="both"/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</w:pPr>
          </w:p>
        </w:tc>
      </w:tr>
      <w:tr w:rsidR="00F402AA" w:rsidRPr="00F402AA" w14:paraId="19A7D260" w14:textId="77777777" w:rsidTr="00126957">
        <w:trPr>
          <w:trHeight w:val="539"/>
          <w:jc w:val="right"/>
        </w:trPr>
        <w:tc>
          <w:tcPr>
            <w:tcW w:w="5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21AF3C" w14:textId="77777777" w:rsidR="005E63AD" w:rsidRPr="00F402AA" w:rsidRDefault="005E63AD" w:rsidP="00126957">
            <w:pPr>
              <w:pStyle w:val="TableContents"/>
              <w:jc w:val="both"/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</w:pPr>
            <w:r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>5.</w:t>
            </w:r>
          </w:p>
        </w:tc>
        <w:tc>
          <w:tcPr>
            <w:tcW w:w="790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4C7413" w14:textId="458D882D" w:rsidR="005E63AD" w:rsidRPr="00F402AA" w:rsidRDefault="005E63AD" w:rsidP="00126957">
            <w:pPr>
              <w:pStyle w:val="TableContents"/>
              <w:jc w:val="both"/>
              <w:rPr>
                <w:color w:val="000000" w:themeColor="text1"/>
                <w:lang w:val="ru-RU"/>
              </w:rPr>
            </w:pPr>
            <w:r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>Сценарият на произведението отразява коя да е от значимите български или европейски ценности, като</w:t>
            </w:r>
            <w:r w:rsidR="00DB6E59"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>:</w:t>
            </w:r>
            <w:r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 xml:space="preserve">  културно</w:t>
            </w:r>
            <w:r w:rsidR="00464E54"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 xml:space="preserve"> и етническо</w:t>
            </w:r>
            <w:r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 xml:space="preserve"> разнообразие, </w:t>
            </w:r>
            <w:r w:rsidR="00FF2FA9"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>обичаи</w:t>
            </w:r>
            <w:r w:rsidR="00F9522D"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 xml:space="preserve">, </w:t>
            </w:r>
            <w:r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>солидарността, равенството, защита на националните малцинства и правата на човека</w:t>
            </w:r>
            <w:r w:rsidR="00DB6E59"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 xml:space="preserve"> или </w:t>
            </w:r>
            <w:r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>толерантно отношение</w:t>
            </w:r>
            <w:r w:rsidR="00DB6E59"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>.</w:t>
            </w:r>
          </w:p>
          <w:p w14:paraId="570DF097" w14:textId="77777777" w:rsidR="005E63AD" w:rsidRPr="00F402AA" w:rsidRDefault="005E63AD" w:rsidP="00126957">
            <w:pPr>
              <w:pStyle w:val="TableContents"/>
              <w:jc w:val="both"/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</w:pPr>
          </w:p>
          <w:p w14:paraId="4CD3BC14" w14:textId="77777777" w:rsidR="005E63AD" w:rsidRPr="00F402AA" w:rsidRDefault="005E63AD" w:rsidP="00126957">
            <w:pPr>
              <w:pStyle w:val="TableContents"/>
              <w:jc w:val="both"/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</w:pPr>
            <w:r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>Кандидатът трябва да посочи с конкретни примери как произведението отразява значимите български или европейски ценности</w:t>
            </w:r>
          </w:p>
          <w:p w14:paraId="71E32254" w14:textId="77777777" w:rsidR="005E63AD" w:rsidRPr="00F402AA" w:rsidRDefault="005E63AD" w:rsidP="00126957">
            <w:pPr>
              <w:pStyle w:val="TableContents"/>
              <w:jc w:val="both"/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</w:pPr>
          </w:p>
          <w:p w14:paraId="31A8F344" w14:textId="532D8970" w:rsidR="005E63AD" w:rsidRPr="00F402AA" w:rsidRDefault="005E63AD" w:rsidP="00126957">
            <w:pPr>
              <w:pStyle w:val="TableContents"/>
              <w:jc w:val="both"/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</w:pPr>
            <w:r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 xml:space="preserve">Когато целият сценарий се базира на коя да е от значимите български или европейски ценности, като например културно разнообразие, </w:t>
            </w:r>
            <w:r w:rsidR="00FF2FA9"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>обичаи</w:t>
            </w:r>
            <w:r w:rsidR="00F9522D"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 xml:space="preserve">, </w:t>
            </w:r>
            <w:r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 xml:space="preserve">солидарността, равенството, защита на националните малцинства и правата на човека, толерантно отношение– </w:t>
            </w:r>
            <w:r w:rsidR="00DB6E59"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>2</w:t>
            </w:r>
            <w:r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 xml:space="preserve"> точки</w:t>
            </w:r>
          </w:p>
          <w:p w14:paraId="39895032" w14:textId="1A4F07DC" w:rsidR="005E63AD" w:rsidRPr="00F402AA" w:rsidRDefault="005E63AD" w:rsidP="00126957">
            <w:pPr>
              <w:pStyle w:val="TableContents"/>
              <w:jc w:val="both"/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</w:pPr>
            <w:r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 xml:space="preserve">Когато част от сценария се базира на коя да е от значимите български или европейски ценности, като например културно разнообразие, </w:t>
            </w:r>
            <w:r w:rsidR="00FF2FA9"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>обичаи</w:t>
            </w:r>
            <w:r w:rsidR="00F9522D"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 xml:space="preserve">, </w:t>
            </w:r>
            <w:r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 xml:space="preserve">солидарността, равенството, защита на националните малцинства и правата на човека, толерантно отношение– </w:t>
            </w:r>
            <w:r w:rsidR="00DB6E59"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>1</w:t>
            </w:r>
            <w:r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 xml:space="preserve"> точки</w:t>
            </w:r>
          </w:p>
          <w:p w14:paraId="63D6557E" w14:textId="04FA2B18" w:rsidR="005E63AD" w:rsidRPr="00F402AA" w:rsidRDefault="005E63AD" w:rsidP="00126957">
            <w:pPr>
              <w:pStyle w:val="TableContents"/>
              <w:jc w:val="both"/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</w:pPr>
          </w:p>
          <w:p w14:paraId="1006D33F" w14:textId="7BB5A401" w:rsidR="00F9522D" w:rsidRPr="00F402AA" w:rsidRDefault="00F9522D" w:rsidP="00126957">
            <w:pPr>
              <w:pStyle w:val="TableContents"/>
              <w:jc w:val="both"/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</w:pPr>
            <w:r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 xml:space="preserve">Когато никоя от значимите български или европейски ценности, като например културно разнообразие, </w:t>
            </w:r>
            <w:r w:rsidR="00FF2FA9"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>обичаи</w:t>
            </w:r>
            <w:r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>, солидарността, равенството, защита на националните малцинства и правата на човека, толерантно отношение не се споменават нито веднъж – 0 точки</w:t>
            </w:r>
          </w:p>
          <w:p w14:paraId="309ABFFB" w14:textId="77777777" w:rsidR="005E63AD" w:rsidRPr="00F402AA" w:rsidRDefault="005E63AD" w:rsidP="00126957">
            <w:pPr>
              <w:pStyle w:val="TableContents"/>
              <w:jc w:val="both"/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</w:pPr>
          </w:p>
        </w:tc>
        <w:tc>
          <w:tcPr>
            <w:tcW w:w="16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C3C7AA" w14:textId="59520E7D" w:rsidR="005E63AD" w:rsidRPr="00F402AA" w:rsidRDefault="005E63AD" w:rsidP="00126957">
            <w:pPr>
              <w:pStyle w:val="TableContents"/>
              <w:jc w:val="both"/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</w:pPr>
            <w:r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>0-</w:t>
            </w:r>
            <w:r w:rsidR="00DB6E59"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>2</w:t>
            </w:r>
            <w:r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 xml:space="preserve"> точки</w:t>
            </w:r>
          </w:p>
        </w:tc>
        <w:tc>
          <w:tcPr>
            <w:tcW w:w="49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0CFA989" w14:textId="77777777" w:rsidR="005E63AD" w:rsidRPr="00F402AA" w:rsidRDefault="005E63AD" w:rsidP="00126957">
            <w:pPr>
              <w:pStyle w:val="TableContents"/>
              <w:jc w:val="both"/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</w:pPr>
          </w:p>
        </w:tc>
      </w:tr>
      <w:tr w:rsidR="00F402AA" w:rsidRPr="00F402AA" w14:paraId="37436F8D" w14:textId="77777777" w:rsidTr="00126957">
        <w:trPr>
          <w:trHeight w:val="539"/>
          <w:jc w:val="right"/>
        </w:trPr>
        <w:tc>
          <w:tcPr>
            <w:tcW w:w="5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04E372" w14:textId="66643DDF" w:rsidR="00DB6E59" w:rsidRPr="00F402AA" w:rsidRDefault="00344767" w:rsidP="00DB6E59">
            <w:pPr>
              <w:pStyle w:val="TableContents"/>
              <w:jc w:val="both"/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</w:pPr>
            <w:r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>6.</w:t>
            </w:r>
          </w:p>
        </w:tc>
        <w:tc>
          <w:tcPr>
            <w:tcW w:w="790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E9BBC3" w14:textId="6CB73A0B" w:rsidR="00DB6E59" w:rsidRPr="00F402AA" w:rsidRDefault="00DB6E59" w:rsidP="006D5B7E">
            <w:pPr>
              <w:pStyle w:val="TableContents"/>
              <w:ind w:right="-107"/>
              <w:jc w:val="both"/>
              <w:rPr>
                <w:color w:val="000000" w:themeColor="text1"/>
                <w:lang w:val="ru-RU"/>
              </w:rPr>
            </w:pPr>
            <w:r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>Сценарият на произведението отразява коя да е от значимите български или европейски ценности, като: уважение към културните и/или семейните традиции, опазване на околната среда, съвременни въпроси касаещи културната, социална или политическа действителност.</w:t>
            </w:r>
          </w:p>
          <w:p w14:paraId="5FD519BB" w14:textId="77777777" w:rsidR="00DB6E59" w:rsidRPr="00F402AA" w:rsidRDefault="00DB6E59" w:rsidP="00DB6E59">
            <w:pPr>
              <w:pStyle w:val="TableContents"/>
              <w:jc w:val="both"/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</w:pPr>
          </w:p>
          <w:p w14:paraId="0D48F85F" w14:textId="77777777" w:rsidR="00DB6E59" w:rsidRPr="00F402AA" w:rsidRDefault="00DB6E59" w:rsidP="00DB6E59">
            <w:pPr>
              <w:pStyle w:val="TableContents"/>
              <w:jc w:val="both"/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</w:pPr>
            <w:r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>Кандидатът трябва да посочи с конкретни примери как произведението отразява значимите български или европейски ценности</w:t>
            </w:r>
          </w:p>
          <w:p w14:paraId="436D1B65" w14:textId="77777777" w:rsidR="00DB6E59" w:rsidRDefault="00DB6E59" w:rsidP="00DB6E59">
            <w:pPr>
              <w:pStyle w:val="TableContents"/>
              <w:jc w:val="both"/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</w:pPr>
          </w:p>
          <w:p w14:paraId="2580C3E9" w14:textId="77777777" w:rsidR="003421BF" w:rsidRPr="00F402AA" w:rsidRDefault="003421BF" w:rsidP="00DB6E59">
            <w:pPr>
              <w:pStyle w:val="TableContents"/>
              <w:jc w:val="both"/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</w:pPr>
          </w:p>
          <w:p w14:paraId="4BC0C516" w14:textId="3D26836F" w:rsidR="00DB6E59" w:rsidRDefault="00DB6E59" w:rsidP="00DB6E59">
            <w:pPr>
              <w:pStyle w:val="TableContents"/>
              <w:jc w:val="both"/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</w:pPr>
            <w:r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 xml:space="preserve">Когато целият сценарий се базира на коя да е от значимите български или европейски ценности, като: </w:t>
            </w:r>
            <w:r w:rsidRPr="00F402AA">
              <w:rPr>
                <w:rFonts w:cs="Times New Roman"/>
                <w:i/>
                <w:color w:val="000000" w:themeColor="text1"/>
                <w:sz w:val="20"/>
                <w:szCs w:val="20"/>
                <w:lang w:val="bg-BG"/>
              </w:rPr>
              <w:t xml:space="preserve">уважение към културните и/или семейните традиции, опазване на </w:t>
            </w:r>
            <w:r w:rsidRPr="00F402AA">
              <w:rPr>
                <w:rFonts w:cs="Times New Roman"/>
                <w:i/>
                <w:color w:val="000000" w:themeColor="text1"/>
                <w:sz w:val="20"/>
                <w:szCs w:val="20"/>
                <w:lang w:val="bg-BG"/>
              </w:rPr>
              <w:lastRenderedPageBreak/>
              <w:t>околната среда, съвременни въпроси касаещи културната, социална или политическа действителност</w:t>
            </w:r>
            <w:r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 xml:space="preserve"> – 2 точки</w:t>
            </w:r>
          </w:p>
          <w:p w14:paraId="0345BD6D" w14:textId="77777777" w:rsidR="003421BF" w:rsidRPr="00F402AA" w:rsidRDefault="003421BF" w:rsidP="00DB6E59">
            <w:pPr>
              <w:pStyle w:val="TableContents"/>
              <w:jc w:val="both"/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</w:pPr>
          </w:p>
          <w:p w14:paraId="3D55BD33" w14:textId="340AB42C" w:rsidR="00DB6E59" w:rsidRPr="00F402AA" w:rsidRDefault="00DB6E59" w:rsidP="00DB6E59">
            <w:pPr>
              <w:pStyle w:val="TableContents"/>
              <w:jc w:val="both"/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</w:pPr>
            <w:r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 xml:space="preserve">Когато част от сценария се базира на коя да е от значимите български или европейски ценности, като: </w:t>
            </w:r>
            <w:r w:rsidRPr="00F402AA">
              <w:rPr>
                <w:rFonts w:cs="Times New Roman"/>
                <w:i/>
                <w:color w:val="000000" w:themeColor="text1"/>
                <w:sz w:val="20"/>
                <w:szCs w:val="20"/>
                <w:lang w:val="bg-BG"/>
              </w:rPr>
              <w:t>уважение към културните и/или семейните традиции, опазване на околната среда, съвременни въпроси касаещи културната, социална или политическа действителност</w:t>
            </w:r>
            <w:r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>,– 1 точки</w:t>
            </w:r>
          </w:p>
          <w:p w14:paraId="756883D1" w14:textId="6336D25B" w:rsidR="00DB6E59" w:rsidRPr="00F402AA" w:rsidRDefault="00DB6E59" w:rsidP="00DB6E59">
            <w:pPr>
              <w:pStyle w:val="TableContents"/>
              <w:jc w:val="both"/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</w:pPr>
            <w:r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 xml:space="preserve">Когато никоя от значимите български или европейски ценности, </w:t>
            </w:r>
            <w:r w:rsidRPr="00F402AA">
              <w:rPr>
                <w:rFonts w:cs="Times New Roman"/>
                <w:i/>
                <w:color w:val="000000" w:themeColor="text1"/>
                <w:sz w:val="20"/>
                <w:szCs w:val="20"/>
                <w:lang w:val="bg-BG"/>
              </w:rPr>
              <w:t>уважение към културните и/или семейните традиции, опазване на околната среда, съвременни въпроси касаещи културната, социална или политическа действителност</w:t>
            </w:r>
            <w:r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 xml:space="preserve"> не се споменават нито веднъж – 0 точки</w:t>
            </w:r>
          </w:p>
          <w:p w14:paraId="00965ADE" w14:textId="77777777" w:rsidR="00DB6E59" w:rsidRPr="00F402AA" w:rsidRDefault="00DB6E59" w:rsidP="00DB6E59">
            <w:pPr>
              <w:pStyle w:val="TableContents"/>
              <w:jc w:val="both"/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</w:pPr>
          </w:p>
        </w:tc>
        <w:tc>
          <w:tcPr>
            <w:tcW w:w="16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28B0F2" w14:textId="5DB9AC33" w:rsidR="00DB6E59" w:rsidRPr="00F402AA" w:rsidRDefault="00DB6E59" w:rsidP="00DB6E59">
            <w:pPr>
              <w:pStyle w:val="TableContents"/>
              <w:jc w:val="both"/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</w:pPr>
            <w:r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lastRenderedPageBreak/>
              <w:t>0-2 точки</w:t>
            </w:r>
          </w:p>
        </w:tc>
        <w:tc>
          <w:tcPr>
            <w:tcW w:w="49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B18F387" w14:textId="77777777" w:rsidR="00DB6E59" w:rsidRPr="00F402AA" w:rsidRDefault="00DB6E59" w:rsidP="00DB6E59">
            <w:pPr>
              <w:pStyle w:val="TableContents"/>
              <w:jc w:val="both"/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</w:pPr>
          </w:p>
        </w:tc>
      </w:tr>
      <w:tr w:rsidR="00F402AA" w:rsidRPr="00F402AA" w14:paraId="0A7A355D" w14:textId="77777777" w:rsidTr="00126957">
        <w:trPr>
          <w:gridAfter w:val="2"/>
          <w:wAfter w:w="49" w:type="dxa"/>
          <w:jc w:val="right"/>
        </w:trPr>
        <w:tc>
          <w:tcPr>
            <w:tcW w:w="5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3E6C0A" w14:textId="4249D070" w:rsidR="00DB6E59" w:rsidRPr="00F402AA" w:rsidRDefault="00344767" w:rsidP="00DB6E59">
            <w:pPr>
              <w:pStyle w:val="TableContents"/>
              <w:jc w:val="both"/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</w:pPr>
            <w:r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lastRenderedPageBreak/>
              <w:t>7</w:t>
            </w:r>
            <w:r w:rsidR="00DB6E59"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>.</w:t>
            </w:r>
          </w:p>
        </w:tc>
        <w:tc>
          <w:tcPr>
            <w:tcW w:w="791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C39A32" w14:textId="77777777" w:rsidR="00DB6E59" w:rsidRPr="00F402AA" w:rsidRDefault="00DB6E59" w:rsidP="00DB6E59">
            <w:pPr>
              <w:pStyle w:val="TableContents"/>
              <w:jc w:val="both"/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</w:pPr>
            <w:r w:rsidRPr="00F402AA"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  <w:t>При реализация на аудиовизуалното произведение ще бъдат използвани иновативни подходи</w:t>
            </w:r>
            <w:r w:rsidRPr="00F402AA">
              <w:rPr>
                <w:rStyle w:val="FootnoteReference"/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  <w:footnoteReference w:id="1"/>
            </w:r>
            <w:r w:rsidRPr="00F402AA"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  <w:t>, техники и технологии по отношение на творческия</w:t>
            </w:r>
            <w:r w:rsidRPr="00F402AA">
              <w:rPr>
                <w:rFonts w:cs="Times New Roman"/>
                <w:iCs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F402AA"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  <w:t>и/или техническия процес на работа.</w:t>
            </w:r>
          </w:p>
          <w:p w14:paraId="71FF2C7B" w14:textId="77777777" w:rsidR="00DB6E59" w:rsidRPr="00F402AA" w:rsidRDefault="00DB6E59" w:rsidP="00DB6E59">
            <w:pPr>
              <w:pStyle w:val="TableContents"/>
              <w:jc w:val="both"/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</w:pPr>
          </w:p>
          <w:p w14:paraId="655A4CFD" w14:textId="284D9006" w:rsidR="00DB6E59" w:rsidRPr="00F402AA" w:rsidRDefault="00DB6E59" w:rsidP="00DB6E59">
            <w:pPr>
              <w:pStyle w:val="TableContents"/>
              <w:jc w:val="both"/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</w:pPr>
            <w:r w:rsidRPr="00F402AA"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  <w:t>(</w:t>
            </w:r>
            <w:r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>Кандидатът трябва да посочи с конкретни примери какви иновативни, техники и технологии ще бъдат използвани по отношение на творческия, техническия и/или организационния процес на работа и по какъв начин се приложи иновативността им)</w:t>
            </w:r>
          </w:p>
          <w:p w14:paraId="54486BBD" w14:textId="77777777" w:rsidR="00DB6E59" w:rsidRPr="00F402AA" w:rsidRDefault="00DB6E59" w:rsidP="00DB6E59">
            <w:pPr>
              <w:pStyle w:val="TableContents"/>
              <w:jc w:val="both"/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</w:pPr>
          </w:p>
          <w:p w14:paraId="795A05BA" w14:textId="77777777" w:rsidR="00DB6E59" w:rsidRPr="00F402AA" w:rsidRDefault="00DB6E59" w:rsidP="00DB6E59">
            <w:pPr>
              <w:pStyle w:val="TableContents"/>
              <w:jc w:val="both"/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</w:pPr>
            <w:r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>Когато кандидатът имплементира иновативно решение по отношение на творческия процес – 1 точка;</w:t>
            </w:r>
          </w:p>
          <w:p w14:paraId="0D9AA922" w14:textId="77777777" w:rsidR="00DB6E59" w:rsidRPr="00F402AA" w:rsidRDefault="00DB6E59" w:rsidP="00DB6E59">
            <w:pPr>
              <w:pStyle w:val="TableContents"/>
              <w:jc w:val="both"/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</w:pPr>
            <w:r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>Когато кандидатът имплементира иновативно решение по отношение на техническия процес – 1 точка;</w:t>
            </w:r>
          </w:p>
        </w:tc>
        <w:tc>
          <w:tcPr>
            <w:tcW w:w="16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573ADF" w14:textId="77777777" w:rsidR="00DB6E59" w:rsidRPr="00F402AA" w:rsidRDefault="00DB6E59" w:rsidP="00DB6E59">
            <w:pPr>
              <w:pStyle w:val="TableContents"/>
              <w:jc w:val="both"/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</w:pPr>
            <w:r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>0-2 точки</w:t>
            </w:r>
          </w:p>
        </w:tc>
      </w:tr>
      <w:tr w:rsidR="00F402AA" w:rsidRPr="00F402AA" w14:paraId="36F17694" w14:textId="77777777" w:rsidTr="00126957">
        <w:trPr>
          <w:gridAfter w:val="2"/>
          <w:wAfter w:w="49" w:type="dxa"/>
          <w:jc w:val="right"/>
        </w:trPr>
        <w:tc>
          <w:tcPr>
            <w:tcW w:w="5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5DD4AE" w14:textId="1272D961" w:rsidR="00DB6E59" w:rsidRPr="00F402AA" w:rsidRDefault="00344767" w:rsidP="00DB6E59">
            <w:pPr>
              <w:pStyle w:val="TableContents"/>
              <w:jc w:val="both"/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</w:pPr>
            <w:r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>8</w:t>
            </w:r>
            <w:r w:rsidR="00DB6E59"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>.</w:t>
            </w:r>
          </w:p>
        </w:tc>
        <w:tc>
          <w:tcPr>
            <w:tcW w:w="791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B4D669" w14:textId="77777777" w:rsidR="00DB6E59" w:rsidRPr="00F402AA" w:rsidRDefault="00DB6E59" w:rsidP="00DB6E59">
            <w:pPr>
              <w:pStyle w:val="TableContents"/>
              <w:jc w:val="both"/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</w:pPr>
            <w:r w:rsidRPr="00F402AA"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  <w:t>Сценарият се основава на събитие (реално или измислено) от всемирен характер или световна значимост.</w:t>
            </w:r>
          </w:p>
          <w:p w14:paraId="2B926F5F" w14:textId="77777777" w:rsidR="00DB6E59" w:rsidRPr="00F402AA" w:rsidRDefault="00DB6E59" w:rsidP="00DB6E59">
            <w:pPr>
              <w:pStyle w:val="TableContents"/>
              <w:jc w:val="both"/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</w:pPr>
          </w:p>
          <w:p w14:paraId="2BC75CFD" w14:textId="77777777" w:rsidR="00DB6E59" w:rsidRPr="00F402AA" w:rsidRDefault="00DB6E59" w:rsidP="00DB6E59">
            <w:pPr>
              <w:pStyle w:val="TableContents"/>
              <w:jc w:val="both"/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</w:pPr>
            <w:r w:rsidRPr="00F402AA">
              <w:rPr>
                <w:rFonts w:cs="Times New Roman"/>
                <w:i/>
                <w:iCs/>
                <w:color w:val="000000" w:themeColor="text1"/>
                <w:sz w:val="20"/>
                <w:szCs w:val="20"/>
                <w:lang w:val="bg-BG"/>
              </w:rPr>
              <w:t>(Кандидатът трябва да посочи кое е това събитие и по какъв начин то е от всемирен характер или световна значимост)</w:t>
            </w:r>
          </w:p>
        </w:tc>
        <w:tc>
          <w:tcPr>
            <w:tcW w:w="16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4728B5" w14:textId="77777777" w:rsidR="00DB6E59" w:rsidRPr="00F402AA" w:rsidRDefault="00DB6E59" w:rsidP="00DB6E59">
            <w:pPr>
              <w:pStyle w:val="TableContents"/>
              <w:jc w:val="both"/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</w:pPr>
            <w:r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>0 – 1 точки</w:t>
            </w:r>
          </w:p>
        </w:tc>
      </w:tr>
      <w:tr w:rsidR="00F402AA" w:rsidRPr="00F402AA" w14:paraId="1747988D" w14:textId="77777777" w:rsidTr="00126957">
        <w:trPr>
          <w:gridAfter w:val="2"/>
          <w:wAfter w:w="49" w:type="dxa"/>
          <w:jc w:val="right"/>
        </w:trPr>
        <w:tc>
          <w:tcPr>
            <w:tcW w:w="539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5EE8E6" w14:textId="77777777" w:rsidR="00DB6E59" w:rsidRPr="00F402AA" w:rsidRDefault="00DB6E59" w:rsidP="00DB6E59">
            <w:pPr>
              <w:pStyle w:val="TableContents"/>
              <w:jc w:val="both"/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</w:pPr>
          </w:p>
        </w:tc>
        <w:tc>
          <w:tcPr>
            <w:tcW w:w="7918" w:type="dxa"/>
            <w:gridSpan w:val="2"/>
            <w:tcBorders>
              <w:left w:val="single" w:sz="2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19B74B" w14:textId="6A65BF66" w:rsidR="00DB6E59" w:rsidRPr="00F402AA" w:rsidRDefault="00A40CE9" w:rsidP="00DB6E59">
            <w:pPr>
              <w:pStyle w:val="TableContents"/>
              <w:jc w:val="center"/>
              <w:rPr>
                <w:rFonts w:cs="Times New Roman"/>
                <w:b/>
                <w:bCs/>
                <w:color w:val="000000" w:themeColor="text1"/>
                <w:sz w:val="20"/>
                <w:szCs w:val="20"/>
                <w:lang w:val="bg-BG"/>
              </w:rPr>
            </w:pPr>
            <w:r w:rsidRPr="00F402AA">
              <w:rPr>
                <w:rFonts w:cs="Times New Roman"/>
                <w:b/>
                <w:bCs/>
                <w:color w:val="000000" w:themeColor="text1"/>
                <w:sz w:val="20"/>
                <w:szCs w:val="20"/>
                <w:lang w:val="bg-BG"/>
              </w:rPr>
              <w:t>Раздел „</w:t>
            </w:r>
            <w:r w:rsidR="00DB6E59" w:rsidRPr="00F402AA">
              <w:rPr>
                <w:rFonts w:cs="Times New Roman"/>
                <w:b/>
                <w:bCs/>
                <w:color w:val="000000" w:themeColor="text1"/>
                <w:sz w:val="20"/>
                <w:szCs w:val="20"/>
                <w:lang w:val="bg-BG"/>
              </w:rPr>
              <w:t>Б</w:t>
            </w:r>
            <w:r w:rsidRPr="00F402AA">
              <w:rPr>
                <w:rFonts w:cs="Times New Roman"/>
                <w:b/>
                <w:bCs/>
                <w:color w:val="000000" w:themeColor="text1"/>
                <w:sz w:val="20"/>
                <w:szCs w:val="20"/>
                <w:lang w:val="bg-BG"/>
              </w:rPr>
              <w:t>“</w:t>
            </w:r>
            <w:r w:rsidR="00E41F07">
              <w:rPr>
                <w:rFonts w:cs="Times New Roman"/>
                <w:b/>
                <w:bCs/>
                <w:color w:val="000000" w:themeColor="text1"/>
                <w:sz w:val="20"/>
                <w:szCs w:val="20"/>
                <w:lang w:val="bg-BG"/>
              </w:rPr>
              <w:t xml:space="preserve"> </w:t>
            </w:r>
            <w:r w:rsidRPr="00F402AA">
              <w:rPr>
                <w:rFonts w:cs="Times New Roman"/>
                <w:b/>
                <w:bCs/>
                <w:color w:val="000000" w:themeColor="text1"/>
                <w:sz w:val="20"/>
                <w:szCs w:val="20"/>
                <w:lang w:val="bg-BG"/>
              </w:rPr>
              <w:t>-</w:t>
            </w:r>
            <w:r w:rsidR="00DB6E59" w:rsidRPr="00F402AA">
              <w:rPr>
                <w:rFonts w:cs="Times New Roman"/>
                <w:b/>
                <w:bCs/>
                <w:color w:val="000000" w:themeColor="text1"/>
                <w:sz w:val="20"/>
                <w:szCs w:val="20"/>
                <w:lang w:val="bg-BG"/>
              </w:rPr>
              <w:t xml:space="preserve"> ТВОРЧЕСКО СЪТРУДНИЧЕСТВО И ИЗПОЛЗВАНЕ НА МЕСТНИ РЕСУРСИ</w:t>
            </w:r>
          </w:p>
        </w:tc>
        <w:tc>
          <w:tcPr>
            <w:tcW w:w="1614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9975C4" w14:textId="2BF9F360" w:rsidR="00DB6E59" w:rsidRPr="00F402AA" w:rsidRDefault="00DB6E59" w:rsidP="00DB6E59">
            <w:pPr>
              <w:pStyle w:val="TableContents"/>
              <w:jc w:val="both"/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</w:pPr>
            <w:r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>До 2</w:t>
            </w:r>
            <w:r w:rsidR="00AF483A"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>0</w:t>
            </w:r>
            <w:r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 xml:space="preserve"> точки</w:t>
            </w:r>
          </w:p>
        </w:tc>
      </w:tr>
      <w:tr w:rsidR="00F402AA" w:rsidRPr="00F402AA" w14:paraId="580DC9DC" w14:textId="77777777" w:rsidTr="00126957">
        <w:trPr>
          <w:gridAfter w:val="2"/>
          <w:wAfter w:w="49" w:type="dxa"/>
          <w:jc w:val="right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B4237A" w14:textId="2B0EB9E6" w:rsidR="00DB6E59" w:rsidRPr="00F402AA" w:rsidRDefault="00344767" w:rsidP="00DB6E59">
            <w:pPr>
              <w:pStyle w:val="TableContents"/>
              <w:jc w:val="both"/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</w:pPr>
            <w:r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>9</w:t>
            </w:r>
            <w:r w:rsidR="00DB6E59"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>.</w:t>
            </w:r>
          </w:p>
        </w:tc>
        <w:tc>
          <w:tcPr>
            <w:tcW w:w="7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C1D963" w14:textId="77777777" w:rsidR="00DB6E59" w:rsidRPr="00F402AA" w:rsidRDefault="00DB6E59" w:rsidP="00DB6E59">
            <w:pPr>
              <w:pStyle w:val="TableContents"/>
              <w:jc w:val="both"/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</w:pPr>
            <w:r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>Участие в реализирането на произведението на български граждани или европейски граждани или граждани на ЕИП:</w:t>
            </w:r>
          </w:p>
          <w:p w14:paraId="6CBD6B2D" w14:textId="77777777" w:rsidR="00DB6E59" w:rsidRPr="00F402AA" w:rsidRDefault="00DB6E59" w:rsidP="00DB6E59">
            <w:pPr>
              <w:pStyle w:val="TableContents"/>
              <w:jc w:val="both"/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</w:pPr>
            <w:r w:rsidRPr="00F402AA"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  <w:t>1) Режисьор – 1 точка;</w:t>
            </w:r>
          </w:p>
          <w:p w14:paraId="39C590BD" w14:textId="788DF5DF" w:rsidR="00DB6E59" w:rsidRPr="00F402AA" w:rsidRDefault="00DB6E59" w:rsidP="00DB6E59">
            <w:pPr>
              <w:pStyle w:val="TableContents"/>
              <w:jc w:val="both"/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</w:pPr>
            <w:r w:rsidRPr="00F402AA"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  <w:t>2) Продуцент – 1 точка;</w:t>
            </w:r>
          </w:p>
          <w:p w14:paraId="6B4E7202" w14:textId="20B2625F" w:rsidR="00DB6E59" w:rsidRPr="00F402AA" w:rsidRDefault="00DB6E59" w:rsidP="00DB6E59">
            <w:pPr>
              <w:pStyle w:val="TableContents"/>
              <w:jc w:val="both"/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</w:pPr>
            <w:r w:rsidRPr="00F402AA"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  <w:t>3) Главен актьор/актриса/главен аниматор – 1 точка;</w:t>
            </w:r>
          </w:p>
          <w:p w14:paraId="3B789E47" w14:textId="7F2228B8" w:rsidR="00DB6E59" w:rsidRPr="00F402AA" w:rsidRDefault="00DB6E59" w:rsidP="00DB6E59">
            <w:pPr>
              <w:pStyle w:val="TableContents"/>
              <w:jc w:val="both"/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</w:pPr>
            <w:r w:rsidRPr="00F402AA"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  <w:t>4) Най-малко двама актьори/актриси във второстепенни роли или диктори/аниматор – 1 точка;</w:t>
            </w:r>
          </w:p>
          <w:p w14:paraId="1D5CE4D5" w14:textId="5A5A54B6" w:rsidR="00DB6E59" w:rsidRPr="00F402AA" w:rsidRDefault="00DB6E59" w:rsidP="00DB6E59">
            <w:pPr>
              <w:pStyle w:val="TableContents"/>
              <w:jc w:val="both"/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</w:pPr>
            <w:r w:rsidRPr="00F402AA"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  <w:t>5)</w:t>
            </w:r>
            <w:r w:rsidRPr="00F402AA">
              <w:rPr>
                <w:rFonts w:cs="Times New Roman"/>
                <w:iCs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F402AA"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  <w:t xml:space="preserve">Най-малко един от следните участници: главен оператор, сценарист, композитор, </w:t>
            </w:r>
            <w:proofErr w:type="spellStart"/>
            <w:r w:rsidRPr="00F402AA"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  <w:t>сторибордист</w:t>
            </w:r>
            <w:proofErr w:type="spellEnd"/>
            <w:r w:rsidRPr="00F402AA"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  <w:t xml:space="preserve">, </w:t>
            </w:r>
            <w:proofErr w:type="spellStart"/>
            <w:r w:rsidRPr="00F402AA"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  <w:t>лейаут</w:t>
            </w:r>
            <w:proofErr w:type="spellEnd"/>
            <w:r w:rsidRPr="00F402AA"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  <w:t xml:space="preserve"> артист, монтажист</w:t>
            </w:r>
            <w:r w:rsidR="0014625D" w:rsidRPr="00F402AA"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  <w:t xml:space="preserve">, координатор каскади, хореограф </w:t>
            </w:r>
            <w:r w:rsidRPr="00F402AA"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  <w:t xml:space="preserve"> – 1 точка;</w:t>
            </w:r>
          </w:p>
          <w:p w14:paraId="0FC38D75" w14:textId="07276147" w:rsidR="00DB6E59" w:rsidRPr="00F402AA" w:rsidRDefault="00DB6E59" w:rsidP="00DB6E59">
            <w:pPr>
              <w:pStyle w:val="TableContents"/>
              <w:jc w:val="both"/>
              <w:rPr>
                <w:color w:val="000000" w:themeColor="text1"/>
                <w:lang w:val="ru-RU"/>
              </w:rPr>
            </w:pPr>
            <w:r w:rsidRPr="00F402AA"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  <w:t>6) Най-малко един от следните участници: сценограф или арт директор; дизайнер на костюмите; гримьор; фризьор или перукер или стилист; художник; звукорежисьор; музикант или оркестър – 1 точка;</w:t>
            </w:r>
          </w:p>
          <w:p w14:paraId="5C167F52" w14:textId="5ADC5DCA" w:rsidR="00DB6E59" w:rsidRPr="00F402AA" w:rsidRDefault="00DB6E59" w:rsidP="00DB6E59">
            <w:pPr>
              <w:pStyle w:val="TableContents"/>
              <w:jc w:val="both"/>
              <w:rPr>
                <w:color w:val="000000" w:themeColor="text1"/>
                <w:lang w:val="ru-RU"/>
              </w:rPr>
            </w:pPr>
            <w:r w:rsidRPr="00F402AA"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  <w:t xml:space="preserve">7) Най-малко един от следните участници: оператор на камера; първи асистент режисьор; линеен продуцент; директор на продукцията; </w:t>
            </w:r>
            <w:proofErr w:type="spellStart"/>
            <w:r w:rsidRPr="00F402AA"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  <w:t>постпродукционен</w:t>
            </w:r>
            <w:proofErr w:type="spellEnd"/>
            <w:r w:rsidRPr="00F402AA"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F402AA"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  <w:t>супервайзър</w:t>
            </w:r>
            <w:proofErr w:type="spellEnd"/>
            <w:r w:rsidRPr="00F402AA"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  <w:t xml:space="preserve">; </w:t>
            </w:r>
            <w:proofErr w:type="spellStart"/>
            <w:r w:rsidRPr="00F402AA"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  <w:t>супервайзър</w:t>
            </w:r>
            <w:proofErr w:type="spellEnd"/>
            <w:r w:rsidRPr="00F402AA"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  <w:t xml:space="preserve"> визуални ефекти; анимационен супервайзер, супервайзер на компютърно генерирани изображения, инженер по звука; колорист – 1 точка.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1F4102" w14:textId="77777777" w:rsidR="00DB6E59" w:rsidRPr="00F402AA" w:rsidRDefault="00DB6E59" w:rsidP="00DB6E59">
            <w:pPr>
              <w:pStyle w:val="TableContents"/>
              <w:jc w:val="both"/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</w:pPr>
            <w:r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>0-7 точки</w:t>
            </w:r>
          </w:p>
        </w:tc>
      </w:tr>
      <w:tr w:rsidR="00F402AA" w:rsidRPr="00F402AA" w14:paraId="750FB4EA" w14:textId="77777777" w:rsidTr="00126957">
        <w:trPr>
          <w:gridAfter w:val="1"/>
          <w:wAfter w:w="43" w:type="dxa"/>
          <w:jc w:val="right"/>
        </w:trPr>
        <w:tc>
          <w:tcPr>
            <w:tcW w:w="53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05D87C" w14:textId="476D7E2F" w:rsidR="00DB6E59" w:rsidRPr="00F402AA" w:rsidRDefault="00344767" w:rsidP="00DB6E59">
            <w:pPr>
              <w:pStyle w:val="TableContents"/>
              <w:jc w:val="both"/>
              <w:rPr>
                <w:color w:val="000000" w:themeColor="text1"/>
                <w:lang w:val="bg-BG"/>
              </w:rPr>
            </w:pPr>
            <w:r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>10</w:t>
            </w:r>
            <w:r w:rsidR="00DB6E59"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>.</w:t>
            </w:r>
          </w:p>
        </w:tc>
        <w:tc>
          <w:tcPr>
            <w:tcW w:w="7918" w:type="dxa"/>
            <w:gridSpan w:val="2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4EE58A" w14:textId="0FB08EB5" w:rsidR="00DB6E59" w:rsidRPr="00F402AA" w:rsidRDefault="00DB6E59" w:rsidP="00DB6E59">
            <w:pPr>
              <w:pStyle w:val="TableContents"/>
              <w:jc w:val="both"/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</w:pPr>
            <w:r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>Участие на български граждани или европейски граждани или граждани на ЕИП, различни от посочените в т. 8 в реализирането на дейностите на територията на Република България:</w:t>
            </w:r>
          </w:p>
          <w:p w14:paraId="002467D9" w14:textId="5D89ED54" w:rsidR="00DB6E59" w:rsidRPr="00F402AA" w:rsidRDefault="00DB6E59" w:rsidP="00DB6E59">
            <w:pPr>
              <w:pStyle w:val="TableContents"/>
              <w:jc w:val="both"/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</w:pPr>
            <w:r w:rsidRPr="00F402AA"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  <w:t xml:space="preserve">Най-малко 15 % от членовете на екипа - </w:t>
            </w:r>
            <w:r w:rsidR="00AF483A" w:rsidRPr="00F402AA">
              <w:rPr>
                <w:rFonts w:cs="Times New Roman"/>
                <w:iCs/>
                <w:color w:val="000000" w:themeColor="text1"/>
                <w:sz w:val="20"/>
                <w:szCs w:val="20"/>
                <w:lang w:val="ru-RU"/>
              </w:rPr>
              <w:t>1</w:t>
            </w:r>
            <w:r w:rsidRPr="00F402AA"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  <w:t xml:space="preserve"> точки;</w:t>
            </w:r>
          </w:p>
          <w:p w14:paraId="10C09255" w14:textId="36CFA2C1" w:rsidR="00DB6E59" w:rsidRPr="00F402AA" w:rsidRDefault="00DB6E59" w:rsidP="00DB6E59">
            <w:pPr>
              <w:pStyle w:val="TableContents"/>
              <w:jc w:val="both"/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</w:pPr>
            <w:r w:rsidRPr="00F402AA"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  <w:lastRenderedPageBreak/>
              <w:t xml:space="preserve">Най-малко 20 % от членовете на екипа - </w:t>
            </w:r>
            <w:r w:rsidR="00AF483A" w:rsidRPr="00F402AA">
              <w:rPr>
                <w:rFonts w:cs="Times New Roman"/>
                <w:iCs/>
                <w:color w:val="000000" w:themeColor="text1"/>
                <w:sz w:val="20"/>
                <w:szCs w:val="20"/>
                <w:lang w:val="ru-RU"/>
              </w:rPr>
              <w:t>2</w:t>
            </w:r>
            <w:r w:rsidRPr="00F402AA"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  <w:t xml:space="preserve"> точки;</w:t>
            </w:r>
          </w:p>
          <w:p w14:paraId="60C8A676" w14:textId="00330EA0" w:rsidR="00DB6E59" w:rsidRPr="00F402AA" w:rsidRDefault="00DB6E59" w:rsidP="00DB6E59">
            <w:pPr>
              <w:pStyle w:val="TableContents"/>
              <w:jc w:val="both"/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</w:pPr>
            <w:r w:rsidRPr="00F402AA"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  <w:t xml:space="preserve">Най-малко 30 % от членовете на екипа - </w:t>
            </w:r>
            <w:r w:rsidR="00AF483A" w:rsidRPr="00F402AA">
              <w:rPr>
                <w:rFonts w:cs="Times New Roman"/>
                <w:iCs/>
                <w:color w:val="000000" w:themeColor="text1"/>
                <w:sz w:val="20"/>
                <w:szCs w:val="20"/>
                <w:lang w:val="ru-RU"/>
              </w:rPr>
              <w:t>3</w:t>
            </w:r>
            <w:r w:rsidRPr="00F402AA"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  <w:t xml:space="preserve"> точки;</w:t>
            </w:r>
          </w:p>
          <w:p w14:paraId="0CA6FA13" w14:textId="2D6366BA" w:rsidR="00DB6E59" w:rsidRPr="00F402AA" w:rsidRDefault="00DB6E59" w:rsidP="00DB6E59">
            <w:pPr>
              <w:pStyle w:val="TableContents"/>
              <w:jc w:val="both"/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</w:pPr>
            <w:r w:rsidRPr="00F402AA"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  <w:t xml:space="preserve">Най-малко 40 % от членовете на екипа - </w:t>
            </w:r>
            <w:r w:rsidR="00AF483A" w:rsidRPr="00F402AA">
              <w:rPr>
                <w:rFonts w:cs="Times New Roman"/>
                <w:iCs/>
                <w:color w:val="000000" w:themeColor="text1"/>
                <w:sz w:val="20"/>
                <w:szCs w:val="20"/>
                <w:lang w:val="ru-RU"/>
              </w:rPr>
              <w:t>4</w:t>
            </w:r>
            <w:r w:rsidRPr="00F402AA"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  <w:t xml:space="preserve"> точки;</w:t>
            </w:r>
          </w:p>
          <w:p w14:paraId="59B80286" w14:textId="77777777" w:rsidR="00DB6E59" w:rsidRDefault="00DB6E59" w:rsidP="00DB6E59">
            <w:pPr>
              <w:pStyle w:val="TableContents"/>
              <w:jc w:val="both"/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</w:pPr>
            <w:r w:rsidRPr="00F402AA"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  <w:t xml:space="preserve">Най-малко 50 % от членовете на екипа - </w:t>
            </w:r>
            <w:r w:rsidR="00AF483A" w:rsidRPr="00F402AA">
              <w:rPr>
                <w:rFonts w:cs="Times New Roman"/>
                <w:iCs/>
                <w:color w:val="000000" w:themeColor="text1"/>
                <w:sz w:val="20"/>
                <w:szCs w:val="20"/>
                <w:lang w:val="ru-RU"/>
              </w:rPr>
              <w:t>5</w:t>
            </w:r>
            <w:r w:rsidRPr="00F402AA"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  <w:t xml:space="preserve"> точки.</w:t>
            </w:r>
          </w:p>
          <w:p w14:paraId="7CD47261" w14:textId="211B3D90" w:rsidR="003421BF" w:rsidRPr="00F402AA" w:rsidRDefault="003421BF" w:rsidP="00DB6E59">
            <w:pPr>
              <w:pStyle w:val="TableContents"/>
              <w:jc w:val="both"/>
              <w:rPr>
                <w:color w:val="000000" w:themeColor="text1"/>
                <w:lang w:val="ru-RU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34FE60" w14:textId="4F8FA2C4" w:rsidR="00DB6E59" w:rsidRPr="00F402AA" w:rsidRDefault="00DB6E59" w:rsidP="00DB6E59">
            <w:pPr>
              <w:pStyle w:val="TableContents"/>
              <w:jc w:val="both"/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</w:pPr>
            <w:r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lastRenderedPageBreak/>
              <w:t>0-</w:t>
            </w:r>
            <w:r w:rsidR="00AF483A"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>5</w:t>
            </w:r>
            <w:r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 xml:space="preserve"> точки</w:t>
            </w:r>
          </w:p>
        </w:tc>
      </w:tr>
      <w:tr w:rsidR="00F402AA" w:rsidRPr="00F402AA" w14:paraId="0C245E46" w14:textId="77777777" w:rsidTr="00776B8F">
        <w:trPr>
          <w:gridAfter w:val="1"/>
          <w:wAfter w:w="43" w:type="dxa"/>
          <w:trHeight w:val="3973"/>
          <w:jc w:val="right"/>
        </w:trPr>
        <w:tc>
          <w:tcPr>
            <w:tcW w:w="5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66EE35" w14:textId="5395B54A" w:rsidR="00DB6E59" w:rsidRPr="00F402AA" w:rsidRDefault="00DB6E59" w:rsidP="00DB6E59">
            <w:pPr>
              <w:pStyle w:val="TableContents"/>
              <w:jc w:val="both"/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</w:pPr>
            <w:r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lastRenderedPageBreak/>
              <w:t>1</w:t>
            </w:r>
            <w:r w:rsidR="00344767"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>1</w:t>
            </w:r>
            <w:r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>.</w:t>
            </w:r>
          </w:p>
        </w:tc>
        <w:tc>
          <w:tcPr>
            <w:tcW w:w="791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9A00C1" w14:textId="77777777" w:rsidR="00DB6E59" w:rsidRPr="00F402AA" w:rsidRDefault="00DB6E59" w:rsidP="00DB6E59">
            <w:pPr>
              <w:pStyle w:val="TableContents"/>
              <w:jc w:val="both"/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</w:pPr>
          </w:p>
          <w:p w14:paraId="4A71A8B5" w14:textId="1F8EA110" w:rsidR="00DB6E59" w:rsidRPr="00F402AA" w:rsidRDefault="00DB6E59" w:rsidP="00DB6E59">
            <w:pPr>
              <w:pStyle w:val="TableContents"/>
              <w:jc w:val="both"/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</w:pPr>
            <w:r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>Когато кандидатстващият проект е игрален или документален филм, включително сериал:</w:t>
            </w:r>
          </w:p>
          <w:p w14:paraId="55CD3AA6" w14:textId="491BCC19" w:rsidR="00DB6E59" w:rsidRPr="00F402AA" w:rsidRDefault="00DB6E59" w:rsidP="00DB6E59">
            <w:pPr>
              <w:pStyle w:val="TableContents"/>
              <w:jc w:val="both"/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</w:pPr>
            <w:r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>Местата на снимки са на територията на Република България при следните условия:</w:t>
            </w:r>
          </w:p>
          <w:p w14:paraId="3D4FD283" w14:textId="22AF9D33" w:rsidR="00DB6E59" w:rsidRPr="00F402AA" w:rsidRDefault="00DB6E59" w:rsidP="00DB6E59">
            <w:pPr>
              <w:pStyle w:val="TableContents"/>
              <w:jc w:val="both"/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</w:pPr>
            <w:r w:rsidRPr="00F402AA"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  <w:t>Между 1</w:t>
            </w:r>
            <w:r w:rsidR="00FC0500" w:rsidRPr="00F402AA"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  <w:t>0</w:t>
            </w:r>
            <w:r w:rsidRPr="00F402AA"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  <w:t xml:space="preserve"> % и 29% от общия брой на снимачните дни на произведението са на територията на Република България – </w:t>
            </w:r>
            <w:r w:rsidR="00AF483A" w:rsidRPr="00F402AA"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  <w:t>1</w:t>
            </w:r>
            <w:r w:rsidRPr="00F402AA"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  <w:t>точки;</w:t>
            </w:r>
          </w:p>
          <w:p w14:paraId="3A4BCE1F" w14:textId="333D2473" w:rsidR="00DB6E59" w:rsidRPr="00F402AA" w:rsidRDefault="00DB6E59" w:rsidP="00DB6E59">
            <w:pPr>
              <w:pStyle w:val="TableContents"/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</w:pPr>
            <w:r w:rsidRPr="00F402AA"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  <w:t xml:space="preserve">Между 30 % и 49% от общия брой на снимачните дни на произведението са на територията на Република България – </w:t>
            </w:r>
            <w:r w:rsidR="00AF483A" w:rsidRPr="00F402AA"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  <w:t>2</w:t>
            </w:r>
            <w:r w:rsidRPr="00F402AA"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  <w:t xml:space="preserve"> точки;</w:t>
            </w:r>
          </w:p>
          <w:p w14:paraId="27886BF5" w14:textId="4686D3AF" w:rsidR="00DB6E59" w:rsidRPr="00F402AA" w:rsidRDefault="00AF483A" w:rsidP="00DB6E59">
            <w:pPr>
              <w:pStyle w:val="TableContents"/>
              <w:jc w:val="both"/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</w:pPr>
            <w:r w:rsidRPr="00F402AA"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  <w:t xml:space="preserve">От </w:t>
            </w:r>
            <w:r w:rsidR="00DB6E59" w:rsidRPr="00F402AA"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  <w:t xml:space="preserve">50% и повече от общия брой на снимачните дни на произведението са на територията на Република България – </w:t>
            </w:r>
            <w:r w:rsidRPr="00F402AA"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  <w:t>3</w:t>
            </w:r>
            <w:r w:rsidR="00DB6E59" w:rsidRPr="00F402AA"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  <w:t xml:space="preserve"> точки.</w:t>
            </w:r>
          </w:p>
          <w:p w14:paraId="6AF4C24E" w14:textId="77777777" w:rsidR="00DB6E59" w:rsidRPr="00F402AA" w:rsidRDefault="00DB6E59" w:rsidP="00DB6E59">
            <w:pPr>
              <w:pStyle w:val="TableContents"/>
              <w:jc w:val="both"/>
              <w:rPr>
                <w:color w:val="000000" w:themeColor="text1"/>
                <w:lang w:val="bg-BG"/>
              </w:rPr>
            </w:pPr>
          </w:p>
          <w:p w14:paraId="58416756" w14:textId="60263C9C" w:rsidR="00DB6E59" w:rsidRPr="00F402AA" w:rsidRDefault="00DB6E59" w:rsidP="00DB6E59">
            <w:pPr>
              <w:pStyle w:val="TableContents"/>
              <w:jc w:val="both"/>
              <w:rPr>
                <w:b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F402AA">
              <w:rPr>
                <w:b/>
                <w:color w:val="000000" w:themeColor="text1"/>
                <w:sz w:val="20"/>
                <w:szCs w:val="20"/>
                <w:lang w:val="ru-RU"/>
              </w:rPr>
              <w:t>Когато</w:t>
            </w:r>
            <w:proofErr w:type="spellEnd"/>
            <w:r w:rsidRPr="00F402AA">
              <w:rPr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402AA">
              <w:rPr>
                <w:b/>
                <w:color w:val="000000" w:themeColor="text1"/>
                <w:sz w:val="20"/>
                <w:szCs w:val="20"/>
                <w:lang w:val="ru-RU"/>
              </w:rPr>
              <w:t>кандидатстващия</w:t>
            </w:r>
            <w:proofErr w:type="spellEnd"/>
            <w:r w:rsidRPr="00F402AA">
              <w:rPr>
                <w:b/>
                <w:color w:val="000000" w:themeColor="text1"/>
                <w:sz w:val="20"/>
                <w:szCs w:val="20"/>
                <w:lang w:val="ru-RU"/>
              </w:rPr>
              <w:t xml:space="preserve"> проект е Анимация:</w:t>
            </w:r>
          </w:p>
          <w:p w14:paraId="5A14C94F" w14:textId="77777777" w:rsidR="00DB6E59" w:rsidRPr="00F402AA" w:rsidRDefault="00DB6E59" w:rsidP="00DB6E59">
            <w:pPr>
              <w:pStyle w:val="TableContents"/>
              <w:jc w:val="both"/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</w:pPr>
            <w:r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 xml:space="preserve">Процесите по производство на анимационен филм на територията на </w:t>
            </w:r>
            <w:r w:rsidRPr="00F402AA"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  <w:t>Република България</w:t>
            </w:r>
            <w:r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 xml:space="preserve"> при следните условия:</w:t>
            </w:r>
          </w:p>
          <w:p w14:paraId="6A7BBC21" w14:textId="00A6CAE9" w:rsidR="00DB6E59" w:rsidRPr="00F402AA" w:rsidRDefault="00DB6E59" w:rsidP="00DB6E59">
            <w:pPr>
              <w:pStyle w:val="TableContents"/>
              <w:jc w:val="both"/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</w:pPr>
            <w:r w:rsidRPr="00F402AA"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  <w:t>Между 1</w:t>
            </w:r>
            <w:r w:rsidR="00FC0500" w:rsidRPr="00F402AA"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  <w:t>0</w:t>
            </w:r>
            <w:r w:rsidRPr="00F402AA"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  <w:t xml:space="preserve"> % и 29% от</w:t>
            </w:r>
            <w:r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 xml:space="preserve"> процесите по производство на анимация са на територията </w:t>
            </w:r>
            <w:r w:rsidRPr="00F402AA"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  <w:t xml:space="preserve">на Република България – </w:t>
            </w:r>
            <w:r w:rsidR="00AF483A" w:rsidRPr="00F402AA"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  <w:t>1</w:t>
            </w:r>
            <w:r w:rsidRPr="00F402AA"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  <w:t xml:space="preserve"> точки;</w:t>
            </w:r>
          </w:p>
          <w:p w14:paraId="27ED356D" w14:textId="5F02DCD0" w:rsidR="00DB6E59" w:rsidRPr="00F402AA" w:rsidRDefault="00DB6E59" w:rsidP="00DB6E59">
            <w:pPr>
              <w:pStyle w:val="TableContents"/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</w:pPr>
            <w:r w:rsidRPr="00F402AA"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  <w:t>Между 30 % и 49% от</w:t>
            </w:r>
            <w:r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 xml:space="preserve"> процесите по производство на анимация са на територията </w:t>
            </w:r>
            <w:r w:rsidRPr="00F402AA"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  <w:t xml:space="preserve">на Република България – </w:t>
            </w:r>
            <w:r w:rsidR="00AF483A" w:rsidRPr="00F402AA"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  <w:t>2</w:t>
            </w:r>
            <w:r w:rsidRPr="00F402AA"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  <w:t xml:space="preserve"> точки;</w:t>
            </w:r>
          </w:p>
          <w:p w14:paraId="092F4FA2" w14:textId="52FCE8E1" w:rsidR="00DB6E59" w:rsidRPr="00F402AA" w:rsidRDefault="00DB6E59" w:rsidP="00DB6E59">
            <w:pPr>
              <w:pStyle w:val="TableContents"/>
              <w:jc w:val="both"/>
              <w:rPr>
                <w:color w:val="000000" w:themeColor="text1"/>
                <w:lang w:val="ru-RU"/>
              </w:rPr>
            </w:pPr>
            <w:r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 xml:space="preserve">50% и повече от процесите по производство на анимация са на територията на </w:t>
            </w:r>
            <w:r w:rsidRPr="00F402AA"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  <w:t xml:space="preserve">Република България – </w:t>
            </w:r>
            <w:r w:rsidR="00AF483A" w:rsidRPr="00F402AA"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  <w:t>3</w:t>
            </w:r>
            <w:r w:rsidRPr="00F402AA"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  <w:t xml:space="preserve"> точки;</w:t>
            </w:r>
          </w:p>
        </w:tc>
        <w:tc>
          <w:tcPr>
            <w:tcW w:w="162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0EC18E" w14:textId="5E95BB9B" w:rsidR="00DB6E59" w:rsidRPr="00F402AA" w:rsidRDefault="00DB6E59" w:rsidP="00DB6E59">
            <w:pPr>
              <w:pStyle w:val="TableContents"/>
              <w:jc w:val="both"/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</w:pPr>
            <w:r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>0-</w:t>
            </w:r>
            <w:r w:rsidR="00AF483A"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>3</w:t>
            </w:r>
            <w:r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 xml:space="preserve"> точки</w:t>
            </w:r>
          </w:p>
        </w:tc>
      </w:tr>
      <w:tr w:rsidR="00F402AA" w:rsidRPr="00F402AA" w14:paraId="5C2EAC82" w14:textId="77777777" w:rsidTr="00126957">
        <w:trPr>
          <w:gridAfter w:val="1"/>
          <w:wAfter w:w="43" w:type="dxa"/>
          <w:jc w:val="right"/>
        </w:trPr>
        <w:tc>
          <w:tcPr>
            <w:tcW w:w="5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41564E" w14:textId="33D4AA4D" w:rsidR="00DB6E59" w:rsidRPr="00F402AA" w:rsidRDefault="00DB6E59" w:rsidP="00DB6E59">
            <w:pPr>
              <w:pStyle w:val="TableContents"/>
              <w:jc w:val="both"/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</w:pPr>
            <w:r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>1</w:t>
            </w:r>
            <w:r w:rsidR="00344767"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>2</w:t>
            </w:r>
            <w:r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>.</w:t>
            </w:r>
          </w:p>
        </w:tc>
        <w:tc>
          <w:tcPr>
            <w:tcW w:w="791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98D4FC" w14:textId="63B59C29" w:rsidR="00DB6E59" w:rsidRPr="00F402AA" w:rsidRDefault="00DB6E59" w:rsidP="00DB6E59">
            <w:pPr>
              <w:pStyle w:val="TableContents"/>
              <w:rPr>
                <w:rFonts w:cs="Times New Roman"/>
                <w:color w:val="000000" w:themeColor="text1"/>
                <w:sz w:val="20"/>
                <w:szCs w:val="20"/>
                <w:lang w:val="ru-RU"/>
              </w:rPr>
            </w:pPr>
            <w:r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 xml:space="preserve">За реализация на дейностите на територията на Република България се използват местни студия, доставчик на снимачна, операторска, </w:t>
            </w:r>
            <w:proofErr w:type="spellStart"/>
            <w:r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>осветителска</w:t>
            </w:r>
            <w:proofErr w:type="spellEnd"/>
            <w:r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 xml:space="preserve"> техника под наем, техника за специални ефекти, звукозаписна техника, работни станции за анимация, рендер ферма</w:t>
            </w:r>
            <w:r w:rsidRPr="00F402AA">
              <w:rPr>
                <w:rFonts w:cs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>и др.</w:t>
            </w:r>
          </w:p>
        </w:tc>
        <w:tc>
          <w:tcPr>
            <w:tcW w:w="162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2FC1E7" w14:textId="77777777" w:rsidR="00DB6E59" w:rsidRPr="00F402AA" w:rsidRDefault="00DB6E59" w:rsidP="00DB6E59">
            <w:pPr>
              <w:pStyle w:val="TableContents"/>
              <w:jc w:val="both"/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</w:pPr>
            <w:r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>0 – 1 точки</w:t>
            </w:r>
          </w:p>
        </w:tc>
      </w:tr>
      <w:tr w:rsidR="00DB6E59" w:rsidRPr="00F402AA" w14:paraId="6D18BBB5" w14:textId="77777777" w:rsidTr="00126957">
        <w:trPr>
          <w:gridAfter w:val="1"/>
          <w:wAfter w:w="43" w:type="dxa"/>
          <w:jc w:val="right"/>
        </w:trPr>
        <w:tc>
          <w:tcPr>
            <w:tcW w:w="5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9CDF28" w14:textId="19892182" w:rsidR="00DB6E59" w:rsidRPr="00F402AA" w:rsidRDefault="00DB6E59" w:rsidP="00DB6E59">
            <w:pPr>
              <w:pStyle w:val="TableContents"/>
              <w:jc w:val="both"/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</w:pPr>
            <w:r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>1</w:t>
            </w:r>
            <w:r w:rsidR="00344767"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>3</w:t>
            </w:r>
            <w:r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>.</w:t>
            </w:r>
          </w:p>
        </w:tc>
        <w:tc>
          <w:tcPr>
            <w:tcW w:w="7918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29B288" w14:textId="42E2E86D" w:rsidR="00DB6E59" w:rsidRPr="00F402AA" w:rsidRDefault="00F402AA" w:rsidP="00DB6E59">
            <w:pPr>
              <w:pStyle w:val="TableContents"/>
              <w:jc w:val="both"/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</w:pPr>
            <w:r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>Мястото на п</w:t>
            </w:r>
            <w:r w:rsidR="00DB6E59"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 xml:space="preserve">остпродукцията </w:t>
            </w:r>
            <w:r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 xml:space="preserve"> е изцяло или частично </w:t>
            </w:r>
            <w:r w:rsidR="00DB6E59"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 xml:space="preserve">на територията на </w:t>
            </w:r>
            <w:r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 xml:space="preserve">Република </w:t>
            </w:r>
            <w:r w:rsidR="00DB6E59"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>България при следните условия:</w:t>
            </w:r>
          </w:p>
          <w:p w14:paraId="50B303AA" w14:textId="60D0CA91" w:rsidR="00DB6E59" w:rsidRPr="00F402AA" w:rsidRDefault="00DB6E59" w:rsidP="00DB6E59">
            <w:pPr>
              <w:pStyle w:val="TableContents"/>
              <w:jc w:val="both"/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</w:pPr>
            <w:r w:rsidRPr="00F402AA"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  <w:t>за цветни корекции/</w:t>
            </w:r>
            <w:proofErr w:type="spellStart"/>
            <w:r w:rsidRPr="00F402AA"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  <w:t>композитинг</w:t>
            </w:r>
            <w:proofErr w:type="spellEnd"/>
            <w:r w:rsidRPr="00F402AA"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  <w:t xml:space="preserve"> - 1 точка;</w:t>
            </w:r>
          </w:p>
          <w:p w14:paraId="7EA07F20" w14:textId="77777777" w:rsidR="00DB6E59" w:rsidRPr="00F402AA" w:rsidRDefault="00DB6E59" w:rsidP="00DB6E59">
            <w:pPr>
              <w:pStyle w:val="TableContents"/>
              <w:jc w:val="both"/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</w:pPr>
            <w:r w:rsidRPr="00F402AA"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  <w:t>за монтаж - 1 точка;</w:t>
            </w:r>
          </w:p>
          <w:p w14:paraId="6E39DDD1" w14:textId="77777777" w:rsidR="00DB6E59" w:rsidRPr="00F402AA" w:rsidRDefault="00DB6E59" w:rsidP="00DB6E59">
            <w:pPr>
              <w:pStyle w:val="TableContents"/>
              <w:jc w:val="both"/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</w:pPr>
            <w:r w:rsidRPr="00F402AA"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  <w:t>за визуални ефекти – 1 точка;</w:t>
            </w:r>
          </w:p>
          <w:p w14:paraId="3CFF8A0C" w14:textId="6FEE8E1C" w:rsidR="00DB6E59" w:rsidRPr="00F402AA" w:rsidRDefault="00DB6E59" w:rsidP="00DB6E59">
            <w:pPr>
              <w:pStyle w:val="TableContents"/>
              <w:ind w:right="-425"/>
              <w:jc w:val="both"/>
              <w:rPr>
                <w:color w:val="000000" w:themeColor="text1"/>
                <w:lang w:val="ru-RU"/>
              </w:rPr>
            </w:pPr>
            <w:r w:rsidRPr="00F402AA">
              <w:rPr>
                <w:rFonts w:cs="Times New Roman"/>
                <w:iCs/>
                <w:color w:val="000000" w:themeColor="text1"/>
                <w:sz w:val="20"/>
                <w:szCs w:val="20"/>
                <w:lang w:val="bg-BG"/>
              </w:rPr>
              <w:t>за звукозапис или запис на музика или финален микс – 1 точка.</w:t>
            </w:r>
          </w:p>
        </w:tc>
        <w:tc>
          <w:tcPr>
            <w:tcW w:w="162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5FB039" w14:textId="77777777" w:rsidR="00DB6E59" w:rsidRPr="00F402AA" w:rsidRDefault="00DB6E59" w:rsidP="00DB6E59">
            <w:pPr>
              <w:pStyle w:val="TableContents"/>
              <w:jc w:val="both"/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</w:pPr>
            <w:r w:rsidRPr="00F402AA"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  <w:t>0-4 точки</w:t>
            </w:r>
          </w:p>
          <w:p w14:paraId="1BF84796" w14:textId="77777777" w:rsidR="00DB6E59" w:rsidRPr="00F402AA" w:rsidRDefault="00DB6E59" w:rsidP="00DB6E59">
            <w:pPr>
              <w:rPr>
                <w:rFonts w:cs="Times New Roman"/>
                <w:color w:val="000000" w:themeColor="text1"/>
                <w:sz w:val="20"/>
                <w:szCs w:val="20"/>
                <w:lang w:val="bg-BG"/>
              </w:rPr>
            </w:pPr>
          </w:p>
          <w:p w14:paraId="1EDF06E8" w14:textId="77777777" w:rsidR="00DB6E59" w:rsidRPr="00F402AA" w:rsidRDefault="00DB6E59" w:rsidP="00DB6E59">
            <w:pPr>
              <w:rPr>
                <w:color w:val="000000" w:themeColor="text1"/>
                <w:lang w:val="bg-BG"/>
              </w:rPr>
            </w:pPr>
          </w:p>
        </w:tc>
      </w:tr>
    </w:tbl>
    <w:p w14:paraId="68E60F41" w14:textId="77777777" w:rsidR="005E63AD" w:rsidRPr="00F402AA" w:rsidRDefault="005E63AD">
      <w:pPr>
        <w:pStyle w:val="Standard"/>
        <w:rPr>
          <w:rFonts w:cs="Times New Roman"/>
          <w:color w:val="000000" w:themeColor="text1"/>
          <w:sz w:val="20"/>
          <w:szCs w:val="20"/>
        </w:rPr>
      </w:pPr>
    </w:p>
    <w:p w14:paraId="5CE41E3B" w14:textId="77777777" w:rsidR="005E63AD" w:rsidRPr="00F402AA" w:rsidRDefault="005E63AD">
      <w:pPr>
        <w:pStyle w:val="Standard"/>
        <w:rPr>
          <w:rFonts w:cs="Times New Roman"/>
          <w:color w:val="000000" w:themeColor="text1"/>
          <w:sz w:val="20"/>
          <w:szCs w:val="20"/>
        </w:rPr>
      </w:pPr>
    </w:p>
    <w:sectPr w:rsidR="005E63AD" w:rsidRPr="00F402AA" w:rsidSect="00705182">
      <w:headerReference w:type="default" r:id="rId9"/>
      <w:footerReference w:type="default" r:id="rId10"/>
      <w:pgSz w:w="12240" w:h="15840"/>
      <w:pgMar w:top="782" w:right="1134" w:bottom="636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604490" w14:textId="77777777" w:rsidR="00D34686" w:rsidRDefault="00D34686">
      <w:r>
        <w:separator/>
      </w:r>
    </w:p>
  </w:endnote>
  <w:endnote w:type="continuationSeparator" w:id="0">
    <w:p w14:paraId="6F1673CD" w14:textId="77777777" w:rsidR="00D34686" w:rsidRDefault="00D34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EBCD3C" w14:textId="77777777" w:rsidR="00C04FF5" w:rsidRDefault="00691249">
    <w:pPr>
      <w:pStyle w:val="Footer"/>
      <w:jc w:val="right"/>
    </w:pPr>
    <w:r>
      <w:fldChar w:fldCharType="begin"/>
    </w:r>
    <w:r>
      <w:instrText xml:space="preserve"> PAGE </w:instrText>
    </w:r>
    <w:r>
      <w:fldChar w:fldCharType="separate"/>
    </w:r>
    <w:r w:rsidR="004D6EF9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C87CCD" w14:textId="77777777" w:rsidR="00D34686" w:rsidRDefault="00D34686">
      <w:r>
        <w:rPr>
          <w:color w:val="000000"/>
        </w:rPr>
        <w:separator/>
      </w:r>
    </w:p>
  </w:footnote>
  <w:footnote w:type="continuationSeparator" w:id="0">
    <w:p w14:paraId="66BF3E0B" w14:textId="77777777" w:rsidR="00D34686" w:rsidRDefault="00D34686">
      <w:r>
        <w:continuationSeparator/>
      </w:r>
    </w:p>
  </w:footnote>
  <w:footnote w:id="1">
    <w:p w14:paraId="1B3A2606" w14:textId="77777777" w:rsidR="00DB6E59" w:rsidRPr="001274E6" w:rsidRDefault="00DB6E59" w:rsidP="005E63AD">
      <w:pPr>
        <w:pStyle w:val="FootnoteText"/>
        <w:jc w:val="both"/>
        <w:rPr>
          <w:lang w:val="bg-BG"/>
        </w:rPr>
      </w:pPr>
      <w:r>
        <w:rPr>
          <w:rStyle w:val="FootnoteReference"/>
        </w:rPr>
        <w:footnoteRef/>
      </w:r>
      <w:r w:rsidRPr="001274E6">
        <w:rPr>
          <w:lang w:val="ru-RU"/>
        </w:rPr>
        <w:t xml:space="preserve"> </w:t>
      </w:r>
      <w:r>
        <w:rPr>
          <w:lang w:val="bg-BG"/>
        </w:rPr>
        <w:t>Иновативен подход за реализация на аудиовизуално произведение, е подход, който предлага необичайно и креативно артистично и/или технологично решение на произведението като цяло или на отделни съществени негови части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388AB2" w14:textId="2B382BA7" w:rsidR="00A304C1" w:rsidRDefault="00A304C1" w:rsidP="00A304C1">
    <w:pPr>
      <w:pStyle w:val="Standard"/>
      <w:shd w:val="clear" w:color="auto" w:fill="FFFFFF"/>
      <w:jc w:val="right"/>
      <w:rPr>
        <w:rFonts w:cs="Times New Roman"/>
        <w:sz w:val="20"/>
        <w:szCs w:val="20"/>
        <w:lang w:val="bg-BG"/>
      </w:rPr>
    </w:pPr>
    <w:r>
      <w:rPr>
        <w:rFonts w:cs="Times New Roman"/>
        <w:sz w:val="20"/>
        <w:szCs w:val="20"/>
        <w:lang w:val="bg-BG"/>
      </w:rPr>
      <w:t xml:space="preserve">        </w:t>
    </w:r>
  </w:p>
  <w:p w14:paraId="0F1D85A0" w14:textId="3430525E" w:rsidR="00A304C1" w:rsidRPr="00AB65BA" w:rsidRDefault="00AB65BA">
    <w:pPr>
      <w:pStyle w:val="Header"/>
      <w:rPr>
        <w:lang w:val="bg-BG"/>
      </w:rPr>
    </w:pPr>
    <w:r>
      <w:rPr>
        <w:lang w:val="bg-BG"/>
      </w:rPr>
      <w:t xml:space="preserve">Приложение № 6 </w:t>
    </w:r>
    <w:r w:rsidRPr="00AB65BA">
      <w:rPr>
        <w:lang w:val="bg-BG"/>
      </w:rPr>
      <w:t xml:space="preserve"> към чл. 42, ал. 2, т. 6</w:t>
    </w:r>
  </w:p>
  <w:p w14:paraId="6C66C926" w14:textId="77777777" w:rsidR="00A304C1" w:rsidRDefault="00A304C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7C05D9"/>
    <w:multiLevelType w:val="hybridMultilevel"/>
    <w:tmpl w:val="27460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11A"/>
    <w:rsid w:val="000039EF"/>
    <w:rsid w:val="000101ED"/>
    <w:rsid w:val="00021F29"/>
    <w:rsid w:val="0005136C"/>
    <w:rsid w:val="00052F97"/>
    <w:rsid w:val="00093C29"/>
    <w:rsid w:val="000A57B7"/>
    <w:rsid w:val="000B2473"/>
    <w:rsid w:val="001074E9"/>
    <w:rsid w:val="001274E6"/>
    <w:rsid w:val="00141151"/>
    <w:rsid w:val="0014625D"/>
    <w:rsid w:val="001A1F58"/>
    <w:rsid w:val="001B0107"/>
    <w:rsid w:val="002734B3"/>
    <w:rsid w:val="002E201F"/>
    <w:rsid w:val="002F06A7"/>
    <w:rsid w:val="00320417"/>
    <w:rsid w:val="003421BF"/>
    <w:rsid w:val="00344767"/>
    <w:rsid w:val="003520B1"/>
    <w:rsid w:val="003537F1"/>
    <w:rsid w:val="00360115"/>
    <w:rsid w:val="003745EC"/>
    <w:rsid w:val="00464E54"/>
    <w:rsid w:val="004B2ADA"/>
    <w:rsid w:val="004C254F"/>
    <w:rsid w:val="004D4ACF"/>
    <w:rsid w:val="004D541E"/>
    <w:rsid w:val="004D6EF9"/>
    <w:rsid w:val="004F37D9"/>
    <w:rsid w:val="005500FD"/>
    <w:rsid w:val="00556938"/>
    <w:rsid w:val="0056119C"/>
    <w:rsid w:val="005E63AD"/>
    <w:rsid w:val="00636898"/>
    <w:rsid w:val="00636A30"/>
    <w:rsid w:val="00644677"/>
    <w:rsid w:val="00691249"/>
    <w:rsid w:val="006B4BE4"/>
    <w:rsid w:val="006D5B7E"/>
    <w:rsid w:val="00705182"/>
    <w:rsid w:val="00776B8F"/>
    <w:rsid w:val="007B2276"/>
    <w:rsid w:val="007B3842"/>
    <w:rsid w:val="007C74C4"/>
    <w:rsid w:val="007D25AD"/>
    <w:rsid w:val="007F0BD4"/>
    <w:rsid w:val="007F2A72"/>
    <w:rsid w:val="00802917"/>
    <w:rsid w:val="00836417"/>
    <w:rsid w:val="008515CC"/>
    <w:rsid w:val="008A5018"/>
    <w:rsid w:val="008B211A"/>
    <w:rsid w:val="008E0E7A"/>
    <w:rsid w:val="00901F34"/>
    <w:rsid w:val="00934E6E"/>
    <w:rsid w:val="00952E2C"/>
    <w:rsid w:val="00967EE3"/>
    <w:rsid w:val="00976A06"/>
    <w:rsid w:val="009E5806"/>
    <w:rsid w:val="00A304C1"/>
    <w:rsid w:val="00A40CE9"/>
    <w:rsid w:val="00A745DA"/>
    <w:rsid w:val="00A95003"/>
    <w:rsid w:val="00AB65BA"/>
    <w:rsid w:val="00AD5287"/>
    <w:rsid w:val="00AD63FA"/>
    <w:rsid w:val="00AF483A"/>
    <w:rsid w:val="00B06163"/>
    <w:rsid w:val="00B17655"/>
    <w:rsid w:val="00B25DBC"/>
    <w:rsid w:val="00B773D5"/>
    <w:rsid w:val="00BA4C0E"/>
    <w:rsid w:val="00BA665D"/>
    <w:rsid w:val="00C04FF5"/>
    <w:rsid w:val="00C05C45"/>
    <w:rsid w:val="00C24844"/>
    <w:rsid w:val="00C31D81"/>
    <w:rsid w:val="00C66E1E"/>
    <w:rsid w:val="00C81FB3"/>
    <w:rsid w:val="00CC3210"/>
    <w:rsid w:val="00CC3FC2"/>
    <w:rsid w:val="00D1563D"/>
    <w:rsid w:val="00D34686"/>
    <w:rsid w:val="00D370A3"/>
    <w:rsid w:val="00D44D85"/>
    <w:rsid w:val="00DB6E59"/>
    <w:rsid w:val="00DF534B"/>
    <w:rsid w:val="00E079FA"/>
    <w:rsid w:val="00E41F07"/>
    <w:rsid w:val="00E74650"/>
    <w:rsid w:val="00EC641D"/>
    <w:rsid w:val="00ED5ED1"/>
    <w:rsid w:val="00F14FE0"/>
    <w:rsid w:val="00F26D05"/>
    <w:rsid w:val="00F402AA"/>
    <w:rsid w:val="00F9522D"/>
    <w:rsid w:val="00F95DF3"/>
    <w:rsid w:val="00FC0500"/>
    <w:rsid w:val="00FC797D"/>
    <w:rsid w:val="00FF2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CE45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ootnote">
    <w:name w:val="Footnote"/>
    <w:basedOn w:val="Standard"/>
    <w:pPr>
      <w:suppressLineNumbers/>
      <w:ind w:left="339" w:hanging="339"/>
    </w:pPr>
    <w:rPr>
      <w:sz w:val="20"/>
      <w:szCs w:val="20"/>
    </w:rPr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  <w:style w:type="character" w:styleId="FootnoteReference">
    <w:name w:val="footnote reference"/>
    <w:basedOn w:val="DefaultParagraphFont"/>
    <w:rPr>
      <w:position w:val="0"/>
      <w:vertAlign w:val="superscript"/>
    </w:rPr>
  </w:style>
  <w:style w:type="paragraph" w:styleId="Header">
    <w:name w:val="header"/>
    <w:basedOn w:val="Normal"/>
    <w:uiPriority w:val="99"/>
    <w:pPr>
      <w:tabs>
        <w:tab w:val="center" w:pos="4703"/>
        <w:tab w:val="right" w:pos="9406"/>
      </w:tabs>
    </w:pPr>
    <w:rPr>
      <w:szCs w:val="21"/>
    </w:rPr>
  </w:style>
  <w:style w:type="character" w:customStyle="1" w:styleId="HeaderChar">
    <w:name w:val="Header Char"/>
    <w:basedOn w:val="DefaultParagraphFont"/>
    <w:uiPriority w:val="99"/>
    <w:rPr>
      <w:szCs w:val="21"/>
    </w:rPr>
  </w:style>
  <w:style w:type="paragraph" w:styleId="Footer">
    <w:name w:val="footer"/>
    <w:basedOn w:val="Normal"/>
    <w:pPr>
      <w:tabs>
        <w:tab w:val="center" w:pos="4703"/>
        <w:tab w:val="right" w:pos="9406"/>
      </w:tabs>
    </w:pPr>
    <w:rPr>
      <w:szCs w:val="21"/>
    </w:rPr>
  </w:style>
  <w:style w:type="character" w:customStyle="1" w:styleId="FooterChar">
    <w:name w:val="Footer Char"/>
    <w:basedOn w:val="DefaultParagraphFont"/>
    <w:rPr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5DBC"/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5DBC"/>
    <w:rPr>
      <w:rFonts w:ascii="Segoe UI" w:hAnsi="Segoe UI"/>
      <w:sz w:val="18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274E6"/>
    <w:rPr>
      <w:sz w:val="20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274E6"/>
    <w:rPr>
      <w:sz w:val="20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ootnote">
    <w:name w:val="Footnote"/>
    <w:basedOn w:val="Standard"/>
    <w:pPr>
      <w:suppressLineNumbers/>
      <w:ind w:left="339" w:hanging="339"/>
    </w:pPr>
    <w:rPr>
      <w:sz w:val="20"/>
      <w:szCs w:val="20"/>
    </w:rPr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  <w:style w:type="character" w:styleId="FootnoteReference">
    <w:name w:val="footnote reference"/>
    <w:basedOn w:val="DefaultParagraphFont"/>
    <w:rPr>
      <w:position w:val="0"/>
      <w:vertAlign w:val="superscript"/>
    </w:rPr>
  </w:style>
  <w:style w:type="paragraph" w:styleId="Header">
    <w:name w:val="header"/>
    <w:basedOn w:val="Normal"/>
    <w:uiPriority w:val="99"/>
    <w:pPr>
      <w:tabs>
        <w:tab w:val="center" w:pos="4703"/>
        <w:tab w:val="right" w:pos="9406"/>
      </w:tabs>
    </w:pPr>
    <w:rPr>
      <w:szCs w:val="21"/>
    </w:rPr>
  </w:style>
  <w:style w:type="character" w:customStyle="1" w:styleId="HeaderChar">
    <w:name w:val="Header Char"/>
    <w:basedOn w:val="DefaultParagraphFont"/>
    <w:uiPriority w:val="99"/>
    <w:rPr>
      <w:szCs w:val="21"/>
    </w:rPr>
  </w:style>
  <w:style w:type="paragraph" w:styleId="Footer">
    <w:name w:val="footer"/>
    <w:basedOn w:val="Normal"/>
    <w:pPr>
      <w:tabs>
        <w:tab w:val="center" w:pos="4703"/>
        <w:tab w:val="right" w:pos="9406"/>
      </w:tabs>
    </w:pPr>
    <w:rPr>
      <w:szCs w:val="21"/>
    </w:rPr>
  </w:style>
  <w:style w:type="character" w:customStyle="1" w:styleId="FooterChar">
    <w:name w:val="Footer Char"/>
    <w:basedOn w:val="DefaultParagraphFont"/>
    <w:rPr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5DBC"/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5DBC"/>
    <w:rPr>
      <w:rFonts w:ascii="Segoe UI" w:hAnsi="Segoe UI"/>
      <w:sz w:val="18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274E6"/>
    <w:rPr>
      <w:sz w:val="20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274E6"/>
    <w:rPr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94DC15-4A48-4E18-829E-F8ED39F31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4</Pages>
  <Words>1582</Words>
  <Characters>9021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Ivaylo Grancharov</dc:creator>
  <cp:keywords/>
  <dc:description/>
  <cp:lastModifiedBy>Miglena Kacarova</cp:lastModifiedBy>
  <cp:revision>24</cp:revision>
  <cp:lastPrinted>2019-05-15T06:59:00Z</cp:lastPrinted>
  <dcterms:created xsi:type="dcterms:W3CDTF">2021-04-19T20:32:00Z</dcterms:created>
  <dcterms:modified xsi:type="dcterms:W3CDTF">2021-04-27T13:33:00Z</dcterms:modified>
</cp:coreProperties>
</file>